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446D5" w14:textId="3294A060" w:rsidR="00CD1C73" w:rsidRPr="00CD1C73" w:rsidRDefault="00CD1C73" w:rsidP="006321E9">
      <w:pPr>
        <w:spacing w:line="480" w:lineRule="auto"/>
        <w:rPr>
          <w:rFonts w:ascii="Goudy Old Style" w:hAnsi="Goudy Old Style"/>
          <w:sz w:val="28"/>
          <w:szCs w:val="28"/>
        </w:rPr>
      </w:pPr>
      <w:r w:rsidRPr="00CD1C73">
        <w:rPr>
          <w:rFonts w:ascii="Goudy Old Style" w:hAnsi="Goudy Old Style"/>
          <w:sz w:val="28"/>
          <w:szCs w:val="28"/>
        </w:rPr>
        <w:t>Ava Kamb</w:t>
      </w:r>
    </w:p>
    <w:p w14:paraId="7E34DFCB" w14:textId="09135A0A" w:rsidR="006321E9" w:rsidRDefault="00F31EAE" w:rsidP="006321E9">
      <w:pPr>
        <w:spacing w:line="480" w:lineRule="auto"/>
        <w:rPr>
          <w:rFonts w:ascii="Goudy Old Style" w:hAnsi="Goudy Old Style"/>
          <w:i/>
        </w:rPr>
      </w:pPr>
      <w:r w:rsidRPr="006321E9">
        <w:rPr>
          <w:rFonts w:ascii="Goudy Old Style" w:hAnsi="Goudy Old Style"/>
          <w:sz w:val="28"/>
          <w:szCs w:val="28"/>
        </w:rPr>
        <w:t xml:space="preserve">Selfhood </w:t>
      </w:r>
      <w:r w:rsidR="00E76259" w:rsidRPr="006321E9">
        <w:rPr>
          <w:rFonts w:ascii="Goudy Old Style" w:hAnsi="Goudy Old Style"/>
          <w:sz w:val="28"/>
          <w:szCs w:val="28"/>
        </w:rPr>
        <w:t>Between</w:t>
      </w:r>
      <w:r w:rsidRPr="006321E9">
        <w:rPr>
          <w:rFonts w:ascii="Goudy Old Style" w:hAnsi="Goudy Old Style"/>
          <w:sz w:val="28"/>
          <w:szCs w:val="28"/>
        </w:rPr>
        <w:t xml:space="preserve"> Borders: Tibetan Identity in Jangbu’s </w:t>
      </w:r>
      <w:r w:rsidRPr="006321E9">
        <w:rPr>
          <w:rFonts w:ascii="Goudy Old Style" w:hAnsi="Goudy Old Style"/>
          <w:i/>
          <w:sz w:val="28"/>
          <w:szCs w:val="28"/>
        </w:rPr>
        <w:t>The Nine-Eyed Agate</w:t>
      </w:r>
      <w:r w:rsidR="006321E9">
        <w:rPr>
          <w:rFonts w:ascii="Goudy Old Style" w:hAnsi="Goudy Old Style"/>
          <w:i/>
        </w:rPr>
        <w:t xml:space="preserve"> </w:t>
      </w:r>
    </w:p>
    <w:p w14:paraId="4671E6E8" w14:textId="77777777" w:rsidR="00BA5CAF" w:rsidRPr="00BA5CAF" w:rsidRDefault="00BA5CAF" w:rsidP="006321E9">
      <w:pPr>
        <w:spacing w:line="480" w:lineRule="auto"/>
        <w:rPr>
          <w:rFonts w:ascii="Goudy Old Style" w:hAnsi="Goudy Old Style"/>
          <w:i/>
        </w:rPr>
      </w:pPr>
      <w:bookmarkStart w:id="0" w:name="_GoBack"/>
      <w:bookmarkEnd w:id="0"/>
    </w:p>
    <w:p w14:paraId="28FA3EEB" w14:textId="1136CBCB"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Simple dichotomies between self and other, tradition and modernity, or past and present are not particularly useful when considering much of the contemporary literature to come out of Tibet. Many Tibetans inside and outside of Tibet struggle with the malleability of selfhood and identity that arises under trying circumstances of occupation, exile, and the globalizing forces of the international world. A significant voice in this discussion is the poet and director </w:t>
      </w:r>
      <w:r w:rsidR="00BD7FF1" w:rsidRPr="006321E9">
        <w:rPr>
          <w:rFonts w:ascii="Goudy Old Style" w:hAnsi="Goudy Old Style"/>
        </w:rPr>
        <w:t xml:space="preserve">Dorje Tsering </w:t>
      </w:r>
      <w:r w:rsidR="00C306B5" w:rsidRPr="006321E9">
        <w:rPr>
          <w:rFonts w:ascii="Goudy Old Style" w:hAnsi="Goudy Old Style"/>
        </w:rPr>
        <w:t xml:space="preserve">Chenaktsang (b. 1963), also known as </w:t>
      </w:r>
      <w:r w:rsidRPr="006321E9">
        <w:rPr>
          <w:rFonts w:ascii="Goudy Old Style" w:hAnsi="Goudy Old Style"/>
        </w:rPr>
        <w:t>Jangbu</w:t>
      </w:r>
      <w:r w:rsidR="003B2E42" w:rsidRPr="006321E9">
        <w:rPr>
          <w:rFonts w:ascii="Goudy Old Style" w:hAnsi="Goudy Old Style"/>
        </w:rPr>
        <w:t xml:space="preserve">, who was born </w:t>
      </w:r>
      <w:r w:rsidRPr="006321E9">
        <w:rPr>
          <w:rFonts w:ascii="Goudy Old Style" w:hAnsi="Goudy Old Style"/>
        </w:rPr>
        <w:t xml:space="preserve">in Tibet though now </w:t>
      </w:r>
      <w:r w:rsidR="004977FE" w:rsidRPr="006321E9">
        <w:rPr>
          <w:rFonts w:ascii="Goudy Old Style" w:hAnsi="Goudy Old Style"/>
        </w:rPr>
        <w:t>resides</w:t>
      </w:r>
      <w:r w:rsidRPr="006321E9">
        <w:rPr>
          <w:rFonts w:ascii="Goudy Old Style" w:hAnsi="Goudy Old Style"/>
        </w:rPr>
        <w:t xml:space="preserve"> in France</w:t>
      </w:r>
      <w:r w:rsidR="003B2E42" w:rsidRPr="006321E9">
        <w:rPr>
          <w:rFonts w:ascii="Goudy Old Style" w:hAnsi="Goudy Old Style"/>
        </w:rPr>
        <w:t xml:space="preserve">. His </w:t>
      </w:r>
      <w:r w:rsidRPr="006321E9">
        <w:rPr>
          <w:rFonts w:ascii="Goudy Old Style" w:hAnsi="Goudy Old Style"/>
        </w:rPr>
        <w:t xml:space="preserve">writing is collected for the first time in book form in </w:t>
      </w:r>
      <w:r w:rsidRPr="006321E9">
        <w:rPr>
          <w:rFonts w:ascii="Goudy Old Style" w:hAnsi="Goudy Old Style"/>
          <w:i/>
        </w:rPr>
        <w:t xml:space="preserve">The Nine-Eyed Agate: Poems and Stories </w:t>
      </w:r>
      <w:r w:rsidRPr="006321E9">
        <w:rPr>
          <w:rFonts w:ascii="Goudy Old Style" w:hAnsi="Goudy Old Style"/>
        </w:rPr>
        <w:t xml:space="preserve">(2010). The collection, translated into English by Heather Stoddard, describes a life punctuated by loss, fear, and a sense of homelessness, complemented by a love for Tibetan culture and the search for an elusive pure Tibetan identity. Jangbu’s poetry and short stories shed light on the experiences of Tibetans living in China and abroad, whose conceptions of their Tibetan identity are not necessarily located in a specific place or idea but rather cross between boundaries and exist, </w:t>
      </w:r>
      <w:r w:rsidR="0046341F" w:rsidRPr="006321E9">
        <w:rPr>
          <w:rFonts w:ascii="Goudy Old Style" w:hAnsi="Goudy Old Style"/>
        </w:rPr>
        <w:t>at times,</w:t>
      </w:r>
      <w:r w:rsidRPr="006321E9">
        <w:rPr>
          <w:rFonts w:ascii="Goudy Old Style" w:hAnsi="Goudy Old Style"/>
        </w:rPr>
        <w:t xml:space="preserve"> </w:t>
      </w:r>
      <w:r w:rsidR="0046341F" w:rsidRPr="006321E9">
        <w:rPr>
          <w:rFonts w:ascii="Goudy Old Style" w:hAnsi="Goudy Old Style"/>
        </w:rPr>
        <w:t>within</w:t>
      </w:r>
      <w:r w:rsidR="00B25CD4" w:rsidRPr="006321E9">
        <w:rPr>
          <w:rStyle w:val="CommentReference"/>
          <w:rFonts w:ascii="Goudy Old Style" w:hAnsi="Goudy Old Style"/>
          <w:sz w:val="24"/>
          <w:szCs w:val="24"/>
        </w:rPr>
        <w:t xml:space="preserve"> t</w:t>
      </w:r>
      <w:r w:rsidRPr="006321E9">
        <w:rPr>
          <w:rFonts w:ascii="Goudy Old Style" w:hAnsi="Goudy Old Style"/>
        </w:rPr>
        <w:t xml:space="preserve">hem. What emerges is an ongoing process of identification that is neither unitary nor essentialized but characterized by fluidity, multiplicity, and bricolage. The phenomenon of border-crossing and border-dwelling identities is not unique to the Tibetan experience but is part of a larger process of identification in which the perception of </w:t>
      </w:r>
      <w:r w:rsidR="009B2339" w:rsidRPr="006321E9">
        <w:rPr>
          <w:rFonts w:ascii="Goudy Old Style" w:hAnsi="Goudy Old Style"/>
        </w:rPr>
        <w:t>neatly delineated</w:t>
      </w:r>
      <w:r w:rsidRPr="006321E9">
        <w:rPr>
          <w:rFonts w:ascii="Goudy Old Style" w:hAnsi="Goudy Old Style"/>
        </w:rPr>
        <w:t xml:space="preserve"> boundaries is challenged by the lived experiences of various peoples worldwide.</w:t>
      </w:r>
    </w:p>
    <w:p w14:paraId="4E7E6A40" w14:textId="3EA70A27" w:rsidR="002A5556" w:rsidRPr="006321E9" w:rsidRDefault="00684BC1" w:rsidP="006321E9">
      <w:pPr>
        <w:spacing w:line="480" w:lineRule="auto"/>
        <w:ind w:firstLine="720"/>
        <w:rPr>
          <w:rFonts w:ascii="Goudy Old Style" w:hAnsi="Goudy Old Style"/>
        </w:rPr>
      </w:pPr>
      <w:r w:rsidRPr="006321E9">
        <w:rPr>
          <w:rFonts w:ascii="Goudy Old Style" w:hAnsi="Goudy Old Style"/>
        </w:rPr>
        <w:t xml:space="preserve">Before considering the specific role of Jangbu in </w:t>
      </w:r>
      <w:r w:rsidR="00161102" w:rsidRPr="006321E9">
        <w:rPr>
          <w:rFonts w:ascii="Goudy Old Style" w:hAnsi="Goudy Old Style"/>
        </w:rPr>
        <w:t>this</w:t>
      </w:r>
      <w:r w:rsidRPr="006321E9">
        <w:rPr>
          <w:rFonts w:ascii="Goudy Old Style" w:hAnsi="Goudy Old Style"/>
        </w:rPr>
        <w:t xml:space="preserve"> contemporary interpretation of Tibetan culture</w:t>
      </w:r>
      <w:r w:rsidR="00161102" w:rsidRPr="006321E9">
        <w:rPr>
          <w:rFonts w:ascii="Goudy Old Style" w:hAnsi="Goudy Old Style"/>
        </w:rPr>
        <w:t>,</w:t>
      </w:r>
      <w:r w:rsidRPr="006321E9">
        <w:rPr>
          <w:rFonts w:ascii="Goudy Old Style" w:hAnsi="Goudy Old Style"/>
        </w:rPr>
        <w:t xml:space="preserve"> it is useful to </w:t>
      </w:r>
      <w:r w:rsidR="00AF3844" w:rsidRPr="006321E9">
        <w:rPr>
          <w:rFonts w:ascii="Goudy Old Style" w:hAnsi="Goudy Old Style"/>
        </w:rPr>
        <w:t>understand</w:t>
      </w:r>
      <w:r w:rsidRPr="006321E9">
        <w:rPr>
          <w:rFonts w:ascii="Goudy Old Style" w:hAnsi="Goudy Old Style"/>
        </w:rPr>
        <w:t xml:space="preserve"> the </w:t>
      </w:r>
      <w:r w:rsidR="00DC0835" w:rsidRPr="006321E9">
        <w:rPr>
          <w:rFonts w:ascii="Goudy Old Style" w:hAnsi="Goudy Old Style"/>
        </w:rPr>
        <w:t>global context</w:t>
      </w:r>
      <w:r w:rsidRPr="006321E9">
        <w:rPr>
          <w:rFonts w:ascii="Goudy Old Style" w:hAnsi="Goudy Old Style"/>
        </w:rPr>
        <w:t xml:space="preserve"> </w:t>
      </w:r>
      <w:r w:rsidR="00C17B39" w:rsidRPr="006321E9">
        <w:rPr>
          <w:rFonts w:ascii="Goudy Old Style" w:hAnsi="Goudy Old Style"/>
        </w:rPr>
        <w:t>from which he comes</w:t>
      </w:r>
      <w:r w:rsidRPr="006321E9">
        <w:rPr>
          <w:rFonts w:ascii="Goudy Old Style" w:hAnsi="Goudy Old Style"/>
        </w:rPr>
        <w:t xml:space="preserve">. </w:t>
      </w:r>
      <w:r w:rsidR="00F31EAE" w:rsidRPr="006321E9">
        <w:rPr>
          <w:rFonts w:ascii="Goudy Old Style" w:hAnsi="Goudy Old Style"/>
        </w:rPr>
        <w:t xml:space="preserve">The </w:t>
      </w:r>
      <w:r w:rsidR="00F31EAE" w:rsidRPr="006321E9">
        <w:rPr>
          <w:rFonts w:ascii="Goudy Old Style" w:hAnsi="Goudy Old Style"/>
        </w:rPr>
        <w:lastRenderedPageBreak/>
        <w:t xml:space="preserve">particularities of Tibetan self-identification develop from a series of </w:t>
      </w:r>
      <w:r w:rsidR="00B23A73" w:rsidRPr="006321E9">
        <w:rPr>
          <w:rFonts w:ascii="Goudy Old Style" w:hAnsi="Goudy Old Style"/>
        </w:rPr>
        <w:t xml:space="preserve">ongoing </w:t>
      </w:r>
      <w:r w:rsidR="00F31EAE" w:rsidRPr="006321E9">
        <w:rPr>
          <w:rFonts w:ascii="Goudy Old Style" w:hAnsi="Goudy Old Style"/>
        </w:rPr>
        <w:t xml:space="preserve">historical, social, and political dialogues </w:t>
      </w:r>
      <w:r w:rsidR="00C7295A" w:rsidRPr="006321E9">
        <w:rPr>
          <w:rFonts w:ascii="Goudy Old Style" w:hAnsi="Goudy Old Style"/>
        </w:rPr>
        <w:t>among</w:t>
      </w:r>
      <w:r w:rsidR="00F31EAE" w:rsidRPr="006321E9">
        <w:rPr>
          <w:rFonts w:ascii="Goudy Old Style" w:hAnsi="Goudy Old Style"/>
        </w:rPr>
        <w:t xml:space="preserve"> Western powers, the People’s Republic of China, and Tibetans in exile. These dialogues are heavy with political and economic imbalances and a dynamics of power in which Tibetan voices are often unheard. </w:t>
      </w:r>
    </w:p>
    <w:p w14:paraId="2151EB04" w14:textId="76E4B78A" w:rsidR="003D001D" w:rsidRPr="006321E9" w:rsidRDefault="00F31EAE" w:rsidP="006321E9">
      <w:pPr>
        <w:spacing w:line="480" w:lineRule="auto"/>
        <w:ind w:firstLine="720"/>
        <w:rPr>
          <w:rFonts w:ascii="Goudy Old Style" w:hAnsi="Goudy Old Style"/>
        </w:rPr>
      </w:pPr>
      <w:r w:rsidRPr="006321E9">
        <w:rPr>
          <w:rFonts w:ascii="Goudy Old Style" w:hAnsi="Goudy Old Style"/>
        </w:rPr>
        <w:t>The early twentieth-century British view of Tibet as a Sha</w:t>
      </w:r>
      <w:r w:rsidR="004242B7" w:rsidRPr="006321E9">
        <w:rPr>
          <w:rFonts w:ascii="Goudy Old Style" w:hAnsi="Goudy Old Style"/>
        </w:rPr>
        <w:t xml:space="preserve">ngri-La is encapsulated in </w:t>
      </w:r>
      <w:r w:rsidR="00933FB8" w:rsidRPr="006321E9">
        <w:rPr>
          <w:rFonts w:ascii="Goudy Old Style" w:hAnsi="Goudy Old Style"/>
        </w:rPr>
        <w:t xml:space="preserve">American director </w:t>
      </w:r>
      <w:r w:rsidR="004242B7" w:rsidRPr="006321E9">
        <w:rPr>
          <w:rFonts w:ascii="Goudy Old Style" w:hAnsi="Goudy Old Style"/>
        </w:rPr>
        <w:t>Frank</w:t>
      </w:r>
      <w:r w:rsidRPr="006321E9">
        <w:rPr>
          <w:rFonts w:ascii="Goudy Old Style" w:hAnsi="Goudy Old Style"/>
        </w:rPr>
        <w:t xml:space="preserve"> Capra’s 1937 film </w:t>
      </w:r>
      <w:r w:rsidR="00F23EEA" w:rsidRPr="006321E9">
        <w:rPr>
          <w:rFonts w:ascii="Goudy Old Style" w:hAnsi="Goudy Old Style"/>
        </w:rPr>
        <w:t>“</w:t>
      </w:r>
      <w:r w:rsidRPr="006321E9">
        <w:rPr>
          <w:rFonts w:ascii="Goudy Old Style" w:hAnsi="Goudy Old Style"/>
        </w:rPr>
        <w:t>Lost Horizon,</w:t>
      </w:r>
      <w:r w:rsidR="00F23EEA" w:rsidRPr="006321E9">
        <w:rPr>
          <w:rFonts w:ascii="Goudy Old Style" w:hAnsi="Goudy Old Style"/>
        </w:rPr>
        <w:t>”</w:t>
      </w:r>
      <w:r w:rsidRPr="006321E9">
        <w:rPr>
          <w:rFonts w:ascii="Goudy Old Style" w:hAnsi="Goudy Old Style"/>
        </w:rPr>
        <w:t xml:space="preserve"> in which Ti</w:t>
      </w:r>
      <w:r w:rsidR="009D0599" w:rsidRPr="006321E9">
        <w:rPr>
          <w:rFonts w:ascii="Goudy Old Style" w:hAnsi="Goudy Old Style"/>
        </w:rPr>
        <w:t>bet is “just a blank on the map,</w:t>
      </w:r>
      <w:r w:rsidRPr="006321E9">
        <w:rPr>
          <w:rFonts w:ascii="Goudy Old Style" w:hAnsi="Goudy Old Style"/>
        </w:rPr>
        <w:t xml:space="preserve">” a picturesque background for the </w:t>
      </w:r>
      <w:r w:rsidR="00B60E36" w:rsidRPr="006321E9">
        <w:rPr>
          <w:rFonts w:ascii="Goudy Old Style" w:hAnsi="Goudy Old Style"/>
        </w:rPr>
        <w:t>stories</w:t>
      </w:r>
      <w:r w:rsidRPr="006321E9">
        <w:rPr>
          <w:rFonts w:ascii="Goudy Old Style" w:hAnsi="Goudy Old Style"/>
        </w:rPr>
        <w:t xml:space="preserve"> of the primarily white characters. Tibet emerges from this film as an isolated, peaceful, and mystical land, a repository of ancient perennial wisdom, and an escape from the tensions and terrors of the modernizing world. </w:t>
      </w:r>
      <w:r w:rsidR="00D04A22" w:rsidRPr="006321E9">
        <w:rPr>
          <w:rFonts w:ascii="Goudy Old Style" w:hAnsi="Goudy Old Style"/>
        </w:rPr>
        <w:t>It</w:t>
      </w:r>
      <w:r w:rsidR="00E8018C" w:rsidRPr="006321E9">
        <w:rPr>
          <w:rFonts w:ascii="Goudy Old Style" w:hAnsi="Goudy Old Style"/>
        </w:rPr>
        <w:t xml:space="preserve"> is </w:t>
      </w:r>
      <w:r w:rsidR="0070324B" w:rsidRPr="006321E9">
        <w:rPr>
          <w:rFonts w:ascii="Goudy Old Style" w:hAnsi="Goudy Old Style"/>
        </w:rPr>
        <w:t>collapsed</w:t>
      </w:r>
      <w:r w:rsidR="00E8018C" w:rsidRPr="006321E9">
        <w:rPr>
          <w:rFonts w:ascii="Goudy Old Style" w:hAnsi="Goudy Old Style"/>
        </w:rPr>
        <w:t xml:space="preserve"> into a</w:t>
      </w:r>
      <w:r w:rsidRPr="006321E9">
        <w:rPr>
          <w:rFonts w:ascii="Goudy Old Style" w:hAnsi="Goudy Old Style"/>
        </w:rPr>
        <w:t xml:space="preserve"> projection of Western desires and needs in which the voices of actual Tibetans are conspicuously absent. </w:t>
      </w:r>
      <w:r w:rsidR="00F85A77" w:rsidRPr="006321E9">
        <w:rPr>
          <w:rFonts w:ascii="Goudy Old Style" w:hAnsi="Goudy Old Style"/>
        </w:rPr>
        <w:t xml:space="preserve">The </w:t>
      </w:r>
      <w:r w:rsidR="00B60E36" w:rsidRPr="006321E9">
        <w:rPr>
          <w:rFonts w:ascii="Goudy Old Style" w:hAnsi="Goudy Old Style"/>
        </w:rPr>
        <w:t>perseverance</w:t>
      </w:r>
      <w:r w:rsidR="00F93C10" w:rsidRPr="006321E9">
        <w:rPr>
          <w:rFonts w:ascii="Goudy Old Style" w:hAnsi="Goudy Old Style"/>
        </w:rPr>
        <w:t xml:space="preserve"> </w:t>
      </w:r>
      <w:r w:rsidR="00C003B1" w:rsidRPr="006321E9">
        <w:rPr>
          <w:rFonts w:ascii="Goudy Old Style" w:hAnsi="Goudy Old Style"/>
        </w:rPr>
        <w:t>of</w:t>
      </w:r>
      <w:r w:rsidR="0073362F" w:rsidRPr="006321E9">
        <w:rPr>
          <w:rFonts w:ascii="Goudy Old Style" w:hAnsi="Goudy Old Style"/>
        </w:rPr>
        <w:t xml:space="preserve"> this</w:t>
      </w:r>
      <w:r w:rsidR="00085BCD" w:rsidRPr="006321E9">
        <w:rPr>
          <w:rFonts w:ascii="Goudy Old Style" w:hAnsi="Goudy Old Style"/>
        </w:rPr>
        <w:t xml:space="preserve"> </w:t>
      </w:r>
      <w:r w:rsidR="0073362F" w:rsidRPr="006321E9">
        <w:rPr>
          <w:rFonts w:ascii="Goudy Old Style" w:hAnsi="Goudy Old Style"/>
        </w:rPr>
        <w:t>narrative</w:t>
      </w:r>
      <w:r w:rsidR="00C003B1" w:rsidRPr="006321E9">
        <w:rPr>
          <w:rFonts w:ascii="Goudy Old Style" w:hAnsi="Goudy Old Style"/>
        </w:rPr>
        <w:t xml:space="preserve"> is </w:t>
      </w:r>
      <w:r w:rsidR="008C7F7B" w:rsidRPr="006321E9">
        <w:rPr>
          <w:rFonts w:ascii="Goudy Old Style" w:hAnsi="Goudy Old Style"/>
        </w:rPr>
        <w:t>evident</w:t>
      </w:r>
      <w:r w:rsidR="00C003B1" w:rsidRPr="006321E9">
        <w:rPr>
          <w:rFonts w:ascii="Goudy Old Style" w:hAnsi="Goudy Old Style"/>
        </w:rPr>
        <w:t xml:space="preserve"> in</w:t>
      </w:r>
      <w:r w:rsidR="00F07CAB" w:rsidRPr="006321E9">
        <w:rPr>
          <w:rFonts w:ascii="Goudy Old Style" w:hAnsi="Goudy Old Style"/>
        </w:rPr>
        <w:t xml:space="preserve"> </w:t>
      </w:r>
      <w:r w:rsidR="007D5972" w:rsidRPr="006321E9">
        <w:rPr>
          <w:rFonts w:ascii="Goudy Old Style" w:hAnsi="Goudy Old Style"/>
        </w:rPr>
        <w:t>several</w:t>
      </w:r>
      <w:r w:rsidR="006F2A66" w:rsidRPr="006321E9">
        <w:rPr>
          <w:rFonts w:ascii="Goudy Old Style" w:hAnsi="Goudy Old Style"/>
        </w:rPr>
        <w:t xml:space="preserve"> recent film</w:t>
      </w:r>
      <w:r w:rsidR="00A26304" w:rsidRPr="006321E9">
        <w:rPr>
          <w:rFonts w:ascii="Goudy Old Style" w:hAnsi="Goudy Old Style"/>
        </w:rPr>
        <w:t>s</w:t>
      </w:r>
      <w:r w:rsidR="00A32CB9" w:rsidRPr="006321E9">
        <w:rPr>
          <w:rFonts w:ascii="Goudy Old Style" w:hAnsi="Goudy Old Style"/>
        </w:rPr>
        <w:t xml:space="preserve"> (</w:t>
      </w:r>
      <w:r w:rsidR="00006B2A" w:rsidRPr="006321E9">
        <w:rPr>
          <w:rFonts w:ascii="Goudy Old Style" w:hAnsi="Goudy Old Style"/>
        </w:rPr>
        <w:t>for example</w:t>
      </w:r>
      <w:r w:rsidR="00792FE6" w:rsidRPr="006321E9">
        <w:rPr>
          <w:rFonts w:ascii="Goudy Old Style" w:hAnsi="Goudy Old Style"/>
        </w:rPr>
        <w:t xml:space="preserve"> “Seven Years in Tibet,” 1998, and “Blindsight,” 2006</w:t>
      </w:r>
      <w:r w:rsidR="00A32CB9" w:rsidRPr="006321E9">
        <w:rPr>
          <w:rFonts w:ascii="Goudy Old Style" w:hAnsi="Goudy Old Style"/>
        </w:rPr>
        <w:t>)</w:t>
      </w:r>
      <w:r w:rsidR="00DA23DC" w:rsidRPr="006321E9">
        <w:rPr>
          <w:rFonts w:ascii="Goudy Old Style" w:hAnsi="Goudy Old Style"/>
        </w:rPr>
        <w:t xml:space="preserve"> </w:t>
      </w:r>
      <w:r w:rsidR="00D825E0" w:rsidRPr="006321E9">
        <w:rPr>
          <w:rFonts w:ascii="Goudy Old Style" w:hAnsi="Goudy Old Style"/>
        </w:rPr>
        <w:t xml:space="preserve">wherein Tibet provides a </w:t>
      </w:r>
      <w:r w:rsidR="00235921" w:rsidRPr="006321E9">
        <w:rPr>
          <w:rFonts w:ascii="Goudy Old Style" w:hAnsi="Goudy Old Style"/>
        </w:rPr>
        <w:t>scenic</w:t>
      </w:r>
      <w:r w:rsidR="00D825E0" w:rsidRPr="006321E9">
        <w:rPr>
          <w:rFonts w:ascii="Goudy Old Style" w:hAnsi="Goudy Old Style"/>
        </w:rPr>
        <w:t xml:space="preserve"> </w:t>
      </w:r>
      <w:r w:rsidR="0073362F" w:rsidRPr="006321E9">
        <w:rPr>
          <w:rFonts w:ascii="Goudy Old Style" w:hAnsi="Goudy Old Style"/>
        </w:rPr>
        <w:t>setting</w:t>
      </w:r>
      <w:r w:rsidR="00A32CB9" w:rsidRPr="006321E9">
        <w:rPr>
          <w:rFonts w:ascii="Goudy Old Style" w:hAnsi="Goudy Old Style"/>
        </w:rPr>
        <w:t xml:space="preserve"> </w:t>
      </w:r>
      <w:r w:rsidR="007D3D8A" w:rsidRPr="006321E9">
        <w:rPr>
          <w:rFonts w:ascii="Goudy Old Style" w:hAnsi="Goudy Old Style"/>
        </w:rPr>
        <w:t xml:space="preserve">for the </w:t>
      </w:r>
      <w:r w:rsidR="00566124" w:rsidRPr="006321E9">
        <w:rPr>
          <w:rFonts w:ascii="Goudy Old Style" w:hAnsi="Goudy Old Style"/>
        </w:rPr>
        <w:t>moral and emotional</w:t>
      </w:r>
      <w:r w:rsidR="007D3D8A" w:rsidRPr="006321E9">
        <w:rPr>
          <w:rFonts w:ascii="Goudy Old Style" w:hAnsi="Goudy Old Style"/>
        </w:rPr>
        <w:t xml:space="preserve"> </w:t>
      </w:r>
      <w:r w:rsidR="000C6A34" w:rsidRPr="006321E9">
        <w:rPr>
          <w:rFonts w:ascii="Goudy Old Style" w:hAnsi="Goudy Old Style"/>
        </w:rPr>
        <w:t>dramas</w:t>
      </w:r>
      <w:r w:rsidR="000972BF" w:rsidRPr="006321E9">
        <w:rPr>
          <w:rFonts w:ascii="Goudy Old Style" w:hAnsi="Goudy Old Style"/>
        </w:rPr>
        <w:t xml:space="preserve"> of Western</w:t>
      </w:r>
      <w:r w:rsidR="00A524FC" w:rsidRPr="006321E9">
        <w:rPr>
          <w:rFonts w:ascii="Goudy Old Style" w:hAnsi="Goudy Old Style"/>
        </w:rPr>
        <w:t>ers</w:t>
      </w:r>
      <w:r w:rsidR="002C71F4" w:rsidRPr="006321E9">
        <w:rPr>
          <w:rFonts w:ascii="Goudy Old Style" w:hAnsi="Goudy Old Style"/>
        </w:rPr>
        <w:t xml:space="preserve">, </w:t>
      </w:r>
      <w:r w:rsidR="00235921" w:rsidRPr="006321E9">
        <w:rPr>
          <w:rFonts w:ascii="Goudy Old Style" w:hAnsi="Goudy Old Style"/>
        </w:rPr>
        <w:t>while</w:t>
      </w:r>
      <w:r w:rsidR="00121CB9" w:rsidRPr="006321E9">
        <w:rPr>
          <w:rFonts w:ascii="Goudy Old Style" w:hAnsi="Goudy Old Style"/>
        </w:rPr>
        <w:t xml:space="preserve"> Tibetans </w:t>
      </w:r>
      <w:r w:rsidR="00883EB1" w:rsidRPr="006321E9">
        <w:rPr>
          <w:rFonts w:ascii="Goudy Old Style" w:hAnsi="Goudy Old Style"/>
        </w:rPr>
        <w:t>hold</w:t>
      </w:r>
      <w:r w:rsidR="00121CB9" w:rsidRPr="006321E9">
        <w:rPr>
          <w:rFonts w:ascii="Goudy Old Style" w:hAnsi="Goudy Old Style"/>
        </w:rPr>
        <w:t xml:space="preserve"> secondary </w:t>
      </w:r>
      <w:r w:rsidR="00883EB1" w:rsidRPr="006321E9">
        <w:rPr>
          <w:rFonts w:ascii="Goudy Old Style" w:hAnsi="Goudy Old Style"/>
        </w:rPr>
        <w:t>roles</w:t>
      </w:r>
      <w:r w:rsidR="00121CB9" w:rsidRPr="006321E9">
        <w:rPr>
          <w:rFonts w:ascii="Goudy Old Style" w:hAnsi="Goudy Old Style"/>
        </w:rPr>
        <w:t xml:space="preserve"> at best</w:t>
      </w:r>
      <w:r w:rsidR="002C71F4" w:rsidRPr="006321E9">
        <w:rPr>
          <w:rFonts w:ascii="Goudy Old Style" w:hAnsi="Goudy Old Style"/>
        </w:rPr>
        <w:t xml:space="preserve">. </w:t>
      </w:r>
      <w:r w:rsidR="00B73DD4" w:rsidRPr="006321E9">
        <w:rPr>
          <w:rFonts w:ascii="Goudy Old Style" w:hAnsi="Goudy Old Style"/>
        </w:rPr>
        <w:t xml:space="preserve">Nonetheless, this </w:t>
      </w:r>
      <w:r w:rsidR="00327BF0" w:rsidRPr="006321E9">
        <w:rPr>
          <w:rFonts w:ascii="Goudy Old Style" w:hAnsi="Goudy Old Style"/>
        </w:rPr>
        <w:t>particular portrayal of Tibet</w:t>
      </w:r>
      <w:r w:rsidR="003D001D" w:rsidRPr="006321E9">
        <w:rPr>
          <w:rFonts w:ascii="Goudy Old Style" w:hAnsi="Goudy Old Style"/>
        </w:rPr>
        <w:t xml:space="preserve"> </w:t>
      </w:r>
      <w:r w:rsidR="006D2BD8" w:rsidRPr="006321E9">
        <w:rPr>
          <w:rFonts w:ascii="Goudy Old Style" w:hAnsi="Goudy Old Style"/>
        </w:rPr>
        <w:t>has been</w:t>
      </w:r>
      <w:r w:rsidR="003D001D" w:rsidRPr="006321E9">
        <w:rPr>
          <w:rFonts w:ascii="Goudy Old Style" w:hAnsi="Goudy Old Style"/>
        </w:rPr>
        <w:t xml:space="preserve"> capitalized upon by the curr</w:t>
      </w:r>
      <w:r w:rsidR="00223331" w:rsidRPr="006321E9">
        <w:rPr>
          <w:rFonts w:ascii="Goudy Old Style" w:hAnsi="Goudy Old Style"/>
        </w:rPr>
        <w:t>e</w:t>
      </w:r>
      <w:r w:rsidR="007B10FC" w:rsidRPr="006321E9">
        <w:rPr>
          <w:rFonts w:ascii="Goudy Old Style" w:hAnsi="Goudy Old Style"/>
        </w:rPr>
        <w:t xml:space="preserve">nt Tibetan government-in-exile as </w:t>
      </w:r>
      <w:r w:rsidR="003D001D" w:rsidRPr="006321E9">
        <w:rPr>
          <w:rFonts w:ascii="Goudy Old Style" w:hAnsi="Goudy Old Style"/>
        </w:rPr>
        <w:t>a politically beneficial position</w:t>
      </w:r>
      <w:r w:rsidR="00223331" w:rsidRPr="006321E9">
        <w:rPr>
          <w:rFonts w:ascii="Goudy Old Style" w:hAnsi="Goudy Old Style"/>
        </w:rPr>
        <w:t xml:space="preserve"> </w:t>
      </w:r>
      <w:r w:rsidR="00183B60" w:rsidRPr="006321E9">
        <w:rPr>
          <w:rFonts w:ascii="Goudy Old Style" w:hAnsi="Goudy Old Style"/>
        </w:rPr>
        <w:t>that can accrue</w:t>
      </w:r>
      <w:r w:rsidR="003D001D" w:rsidRPr="006321E9">
        <w:rPr>
          <w:rFonts w:ascii="Goudy Old Style" w:hAnsi="Goudy Old Style"/>
        </w:rPr>
        <w:t xml:space="preserve"> Western support for Tibetan independence.</w:t>
      </w:r>
    </w:p>
    <w:p w14:paraId="4794BADD" w14:textId="49F83448" w:rsidR="00F31EAE" w:rsidRPr="006321E9" w:rsidRDefault="00F31EAE" w:rsidP="006321E9">
      <w:pPr>
        <w:spacing w:line="480" w:lineRule="auto"/>
        <w:ind w:firstLine="720"/>
        <w:rPr>
          <w:rFonts w:ascii="Goudy Old Style" w:hAnsi="Goudy Old Style"/>
        </w:rPr>
      </w:pPr>
      <w:r w:rsidRPr="006321E9">
        <w:rPr>
          <w:rFonts w:ascii="Goudy Old Style" w:hAnsi="Goudy Old Style"/>
        </w:rPr>
        <w:t>When the People’s Republic of China (PRC) under the Chinese Communist Party (CCP) invaded Central Tibet in 1951, setting up a military occupation that remains today, Chinese propaganda endeavored to counter this romantic portrayal of Tibetans. The propaganda was in direct dialogue with the early British fantasies: it took elements of that image of Tibet (i.e. Tibet as primeval, alien, and other) but drew very different conclusions. Communist Party rhetoric argued that development in the form of infrastructure and economics was “liberation” from feudal serfdom, which stemmed from the theocratic rule of the Dalai Lama (PRC State Council 2009). Propaganda focused the attention of Chinese citizens, the majority ethnically Han, on representations of Tibetans that ranged from erotic to</w:t>
      </w:r>
      <w:r w:rsidR="00175566" w:rsidRPr="006321E9">
        <w:rPr>
          <w:rFonts w:ascii="Goudy Old Style" w:hAnsi="Goudy Old Style"/>
        </w:rPr>
        <w:t xml:space="preserve"> paternalistic to primitive (He</w:t>
      </w:r>
      <w:r w:rsidRPr="006321E9">
        <w:rPr>
          <w:rFonts w:ascii="Goudy Old Style" w:hAnsi="Goudy Old Style"/>
        </w:rPr>
        <w:t>berer 2001) but were always situated hierarchically lower on the racial and ethnic ladder than the Han Chinese. Since 1959, thousands of Tibetans have followed the 14</w:t>
      </w:r>
      <w:r w:rsidRPr="006321E9">
        <w:rPr>
          <w:rFonts w:ascii="Goudy Old Style" w:hAnsi="Goudy Old Style"/>
          <w:vertAlign w:val="superscript"/>
        </w:rPr>
        <w:t>th</w:t>
      </w:r>
      <w:r w:rsidRPr="006321E9">
        <w:rPr>
          <w:rFonts w:ascii="Goudy Old Style" w:hAnsi="Goudy Old Style"/>
        </w:rPr>
        <w:t xml:space="preserve"> Dalai Lama into exile, though many remain in what is now called the Tibetan Autonomous Republic (TAR) in China under an oftentimes repressive and violent military regime. Although open protests have become more widespread since the 2008 Beijing Olympic Games and the first self-immolation of a Tibetan monk in 2009 (Makley 2015), for many of those living in Tibet, compliance with the party line is a prerequisite for survival.</w:t>
      </w:r>
    </w:p>
    <w:p w14:paraId="2FD1966A" w14:textId="37379325" w:rsidR="00F31EAE" w:rsidRPr="006321E9" w:rsidRDefault="00E44D65" w:rsidP="006321E9">
      <w:pPr>
        <w:spacing w:line="480" w:lineRule="auto"/>
        <w:ind w:firstLine="720"/>
        <w:rPr>
          <w:rFonts w:ascii="Goudy Old Style" w:hAnsi="Goudy Old Style"/>
        </w:rPr>
      </w:pPr>
      <w:r w:rsidRPr="006321E9">
        <w:rPr>
          <w:rFonts w:ascii="Goudy Old Style" w:hAnsi="Goudy Old Style"/>
        </w:rPr>
        <w:t>It is into</w:t>
      </w:r>
      <w:r w:rsidR="00252B24" w:rsidRPr="006321E9">
        <w:rPr>
          <w:rFonts w:ascii="Goudy Old Style" w:hAnsi="Goudy Old Style"/>
        </w:rPr>
        <w:t xml:space="preserve"> </w:t>
      </w:r>
      <w:r w:rsidR="007B10FC" w:rsidRPr="006321E9">
        <w:rPr>
          <w:rFonts w:ascii="Goudy Old Style" w:hAnsi="Goudy Old Style"/>
        </w:rPr>
        <w:t>this</w:t>
      </w:r>
      <w:r w:rsidR="00F31EAE" w:rsidRPr="006321E9">
        <w:rPr>
          <w:rFonts w:ascii="Goudy Old Style" w:hAnsi="Goudy Old Style"/>
        </w:rPr>
        <w:t xml:space="preserve"> </w:t>
      </w:r>
      <w:r w:rsidR="007B10FC" w:rsidRPr="006321E9">
        <w:rPr>
          <w:rFonts w:ascii="Goudy Old Style" w:hAnsi="Goudy Old Style"/>
        </w:rPr>
        <w:t>tense</w:t>
      </w:r>
      <w:r w:rsidR="00F31EAE" w:rsidRPr="006321E9">
        <w:rPr>
          <w:rFonts w:ascii="Goudy Old Style" w:hAnsi="Goudy Old Style"/>
        </w:rPr>
        <w:t xml:space="preserve"> </w:t>
      </w:r>
      <w:r w:rsidRPr="006321E9">
        <w:rPr>
          <w:rFonts w:ascii="Goudy Old Style" w:hAnsi="Goudy Old Style"/>
        </w:rPr>
        <w:t xml:space="preserve">climate that </w:t>
      </w:r>
      <w:r w:rsidR="00F31EAE" w:rsidRPr="006321E9">
        <w:rPr>
          <w:rFonts w:ascii="Goudy Old Style" w:hAnsi="Goudy Old Style"/>
        </w:rPr>
        <w:t>Jangbu’</w:t>
      </w:r>
      <w:r w:rsidR="007B10FC" w:rsidRPr="006321E9">
        <w:rPr>
          <w:rFonts w:ascii="Goudy Old Style" w:hAnsi="Goudy Old Style"/>
        </w:rPr>
        <w:t xml:space="preserve">s publication </w:t>
      </w:r>
      <w:r w:rsidRPr="006321E9">
        <w:rPr>
          <w:rFonts w:ascii="Goudy Old Style" w:hAnsi="Goudy Old Style"/>
        </w:rPr>
        <w:t>appears</w:t>
      </w:r>
      <w:r w:rsidR="007B10FC" w:rsidRPr="006321E9">
        <w:rPr>
          <w:rFonts w:ascii="Goudy Old Style" w:hAnsi="Goudy Old Style"/>
        </w:rPr>
        <w:t xml:space="preserve">, and these </w:t>
      </w:r>
      <w:r w:rsidR="00F31EAE" w:rsidRPr="006321E9">
        <w:rPr>
          <w:rFonts w:ascii="Goudy Old Style" w:hAnsi="Goudy Old Style"/>
        </w:rPr>
        <w:t xml:space="preserve">constructions and reconstructions of “Tibet” and “Tibetans” by outsiders that </w:t>
      </w:r>
      <w:r w:rsidR="007B10FC" w:rsidRPr="006321E9">
        <w:rPr>
          <w:rFonts w:ascii="Goudy Old Style" w:hAnsi="Goudy Old Style"/>
        </w:rPr>
        <w:t>he</w:t>
      </w:r>
      <w:r w:rsidR="00F31EAE" w:rsidRPr="006321E9">
        <w:rPr>
          <w:rFonts w:ascii="Goudy Old Style" w:hAnsi="Goudy Old Style"/>
        </w:rPr>
        <w:t xml:space="preserve"> must contend with in his exploration of Tibetan identity. The pendulum of global imagination regarding Tibet continues to swing between mystical dreamland and degenerate medievalism. Both of these oppositional representations of Tibet are based on the compartmentalization of Tibetans </w:t>
      </w:r>
      <w:r w:rsidR="004D1791" w:rsidRPr="006321E9">
        <w:rPr>
          <w:rFonts w:ascii="Goudy Old Style" w:hAnsi="Goudy Old Style"/>
        </w:rPr>
        <w:t>a</w:t>
      </w:r>
      <w:r w:rsidR="00A23C16" w:rsidRPr="006321E9">
        <w:rPr>
          <w:rFonts w:ascii="Goudy Old Style" w:hAnsi="Goudy Old Style"/>
        </w:rPr>
        <w:t>s an Other</w:t>
      </w:r>
      <w:r w:rsidR="002003EC" w:rsidRPr="006321E9">
        <w:rPr>
          <w:rFonts w:ascii="Goudy Old Style" w:hAnsi="Goudy Old Style"/>
        </w:rPr>
        <w:t>,</w:t>
      </w:r>
      <w:r w:rsidR="00A23C16" w:rsidRPr="006321E9">
        <w:rPr>
          <w:rFonts w:ascii="Goudy Old Style" w:hAnsi="Goudy Old Style"/>
        </w:rPr>
        <w:t xml:space="preserve"> whose real benefit—</w:t>
      </w:r>
      <w:r w:rsidR="004D1791" w:rsidRPr="006321E9">
        <w:rPr>
          <w:rFonts w:ascii="Goudy Old Style" w:hAnsi="Goudy Old Style"/>
        </w:rPr>
        <w:t>a</w:t>
      </w:r>
      <w:r w:rsidR="00A23C16" w:rsidRPr="006321E9">
        <w:rPr>
          <w:rFonts w:ascii="Goudy Old Style" w:hAnsi="Goudy Old Style"/>
        </w:rPr>
        <w:t>nd ultimate flaw—</w:t>
      </w:r>
      <w:r w:rsidR="00F31EAE" w:rsidRPr="006321E9">
        <w:rPr>
          <w:rFonts w:ascii="Goudy Old Style" w:hAnsi="Goudy Old Style"/>
        </w:rPr>
        <w:t>l</w:t>
      </w:r>
      <w:r w:rsidR="00575EA7" w:rsidRPr="006321E9">
        <w:rPr>
          <w:rFonts w:ascii="Goudy Old Style" w:hAnsi="Goudy Old Style"/>
        </w:rPr>
        <w:t>ies in the nature of fantasy: an aura of perfection</w:t>
      </w:r>
      <w:r w:rsidR="00F31EAE" w:rsidRPr="006321E9">
        <w:rPr>
          <w:rFonts w:ascii="Goudy Old Style" w:hAnsi="Goudy Old Style"/>
        </w:rPr>
        <w:t xml:space="preserve"> that can be shattered upon its realization as unreal (Norbu 2001, 375). Edward Said’s</w:t>
      </w:r>
      <w:r w:rsidR="00027CFA" w:rsidRPr="006321E9">
        <w:rPr>
          <w:rFonts w:ascii="Goudy Old Style" w:hAnsi="Goudy Old Style"/>
        </w:rPr>
        <w:t xml:space="preserve"> </w:t>
      </w:r>
      <w:r w:rsidR="00F31EAE" w:rsidRPr="006321E9">
        <w:rPr>
          <w:rFonts w:ascii="Goudy Old Style" w:hAnsi="Goudy Old Style"/>
        </w:rPr>
        <w:t>criticism of Orientalism focuses on the way in which knowledge, equated with power, contains and represents the Oriental through the dominant frameworks of colonialism (Said 1978). This Orientalist paradigm of knowledge, in which the only legitimate information is that which is accepted by the colonizers as “objective” and “empirical,” is challenged by the voices of actual Tibetans inside and outside of Tibet. Jangbu’s life and writing complicate the Oriental/Occidental opposition and add another voice into the global discourse: specifically, a Tibetan’s understanding of what it means to be Tibetan.</w:t>
      </w:r>
    </w:p>
    <w:p w14:paraId="16842A17" w14:textId="60A8BFAA" w:rsidR="00F31EAE" w:rsidRPr="006321E9" w:rsidRDefault="00526AA9" w:rsidP="006321E9">
      <w:pPr>
        <w:spacing w:line="480" w:lineRule="auto"/>
        <w:ind w:firstLine="720"/>
        <w:rPr>
          <w:rFonts w:ascii="Goudy Old Style" w:hAnsi="Goudy Old Style"/>
        </w:rPr>
      </w:pPr>
      <w:r w:rsidRPr="006321E9">
        <w:rPr>
          <w:rFonts w:ascii="Goudy Old Style" w:hAnsi="Goudy Old Style"/>
        </w:rPr>
        <w:t>Yet</w:t>
      </w:r>
      <w:r w:rsidR="00434C9E" w:rsidRPr="006321E9">
        <w:rPr>
          <w:rFonts w:ascii="Goudy Old Style" w:hAnsi="Goudy Old Style"/>
        </w:rPr>
        <w:t xml:space="preserve"> </w:t>
      </w:r>
      <w:r w:rsidR="000E4DEB" w:rsidRPr="006321E9">
        <w:rPr>
          <w:rFonts w:ascii="Goudy Old Style" w:hAnsi="Goudy Old Style"/>
        </w:rPr>
        <w:t>his</w:t>
      </w:r>
      <w:r w:rsidRPr="006321E9">
        <w:rPr>
          <w:rFonts w:ascii="Goudy Old Style" w:hAnsi="Goudy Old Style"/>
        </w:rPr>
        <w:t xml:space="preserve"> </w:t>
      </w:r>
      <w:r w:rsidR="00B023B7" w:rsidRPr="006321E9">
        <w:rPr>
          <w:rFonts w:ascii="Goudy Old Style" w:hAnsi="Goudy Old Style"/>
        </w:rPr>
        <w:t xml:space="preserve">Tibetanness is not easily defined, for </w:t>
      </w:r>
      <w:r w:rsidR="00051A84" w:rsidRPr="006321E9">
        <w:rPr>
          <w:rFonts w:ascii="Goudy Old Style" w:hAnsi="Goudy Old Style"/>
        </w:rPr>
        <w:t>Jangbu</w:t>
      </w:r>
      <w:r w:rsidR="00F31EAE" w:rsidRPr="006321E9">
        <w:rPr>
          <w:rFonts w:ascii="Goudy Old Style" w:hAnsi="Goudy Old Style"/>
        </w:rPr>
        <w:t xml:space="preserve"> strikes a unique figure within Tibetan culture and abroad. </w:t>
      </w:r>
      <w:r w:rsidR="00641E5E" w:rsidRPr="006321E9">
        <w:rPr>
          <w:rFonts w:ascii="Goudy Old Style" w:hAnsi="Goudy Old Style"/>
        </w:rPr>
        <w:t>R</w:t>
      </w:r>
      <w:r w:rsidR="00F31EAE" w:rsidRPr="006321E9">
        <w:rPr>
          <w:rFonts w:ascii="Goudy Old Style" w:hAnsi="Goudy Old Style"/>
        </w:rPr>
        <w:t>aised in the nomad lands of Sokpo, Malho in northeastern Tibet by his father, a former monk and county prefect, and his moth</w:t>
      </w:r>
      <w:r w:rsidR="000E4DEB" w:rsidRPr="006321E9">
        <w:rPr>
          <w:rFonts w:ascii="Goudy Old Style" w:hAnsi="Goudy Old Style"/>
        </w:rPr>
        <w:t xml:space="preserve">er, an illiterate nomad woman, </w:t>
      </w:r>
      <w:r w:rsidR="00F31EAE" w:rsidRPr="006321E9">
        <w:rPr>
          <w:rFonts w:ascii="Goudy Old Style" w:hAnsi="Goudy Old Style"/>
        </w:rPr>
        <w:t xml:space="preserve">Jangbu and his nine siblings </w:t>
      </w:r>
      <w:r w:rsidR="00390B8F" w:rsidRPr="006321E9">
        <w:rPr>
          <w:rFonts w:ascii="Goudy Old Style" w:hAnsi="Goudy Old Style"/>
        </w:rPr>
        <w:t>were able to</w:t>
      </w:r>
      <w:r w:rsidR="00F31EAE" w:rsidRPr="006321E9">
        <w:rPr>
          <w:rFonts w:ascii="Goudy Old Style" w:hAnsi="Goudy Old Style"/>
        </w:rPr>
        <w:t xml:space="preserve"> receive a “modern” education in both Tibetan and Chinese </w:t>
      </w:r>
      <w:r w:rsidR="00265564" w:rsidRPr="006321E9">
        <w:rPr>
          <w:rFonts w:ascii="Goudy Old Style" w:hAnsi="Goudy Old Style"/>
        </w:rPr>
        <w:t>through</w:t>
      </w:r>
      <w:r w:rsidR="00390B8F" w:rsidRPr="006321E9">
        <w:rPr>
          <w:rFonts w:ascii="Goudy Old Style" w:hAnsi="Goudy Old Style"/>
        </w:rPr>
        <w:t xml:space="preserve"> his father’s </w:t>
      </w:r>
      <w:r w:rsidR="00EF5CD7" w:rsidRPr="006321E9">
        <w:rPr>
          <w:rFonts w:ascii="Goudy Old Style" w:hAnsi="Goudy Old Style"/>
        </w:rPr>
        <w:t xml:space="preserve">high </w:t>
      </w:r>
      <w:r w:rsidR="00873665" w:rsidRPr="006321E9">
        <w:rPr>
          <w:rFonts w:ascii="Goudy Old Style" w:hAnsi="Goudy Old Style"/>
        </w:rPr>
        <w:t>position</w:t>
      </w:r>
      <w:r w:rsidR="00342FF5" w:rsidRPr="006321E9">
        <w:rPr>
          <w:rFonts w:ascii="Goudy Old Style" w:hAnsi="Goudy Old Style"/>
        </w:rPr>
        <w:t xml:space="preserve"> </w:t>
      </w:r>
      <w:r w:rsidR="00F31EAE" w:rsidRPr="006321E9">
        <w:rPr>
          <w:rFonts w:ascii="Goudy Old Style" w:hAnsi="Goudy Old Style"/>
        </w:rPr>
        <w:t xml:space="preserve">(Stoddard 2010). </w:t>
      </w:r>
      <w:r w:rsidR="00342FF5" w:rsidRPr="006321E9">
        <w:rPr>
          <w:rFonts w:ascii="Goudy Old Style" w:hAnsi="Goudy Old Style"/>
        </w:rPr>
        <w:t xml:space="preserve">He </w:t>
      </w:r>
      <w:r w:rsidR="00EF5CD7" w:rsidRPr="006321E9">
        <w:rPr>
          <w:rFonts w:ascii="Goudy Old Style" w:hAnsi="Goudy Old Style"/>
        </w:rPr>
        <w:t>continues to retain</w:t>
      </w:r>
      <w:r w:rsidR="00342FF5" w:rsidRPr="006321E9">
        <w:rPr>
          <w:rFonts w:ascii="Goudy Old Style" w:hAnsi="Goudy Old Style"/>
        </w:rPr>
        <w:t xml:space="preserve"> a surprising amount of artistic freedom: he can travel </w:t>
      </w:r>
      <w:r w:rsidR="00CA711F" w:rsidRPr="006321E9">
        <w:rPr>
          <w:rFonts w:ascii="Goudy Old Style" w:hAnsi="Goudy Old Style"/>
        </w:rPr>
        <w:t>among</w:t>
      </w:r>
      <w:r w:rsidR="00F31EAE" w:rsidRPr="006321E9">
        <w:rPr>
          <w:rFonts w:ascii="Goudy Old Style" w:hAnsi="Goudy Old Style"/>
        </w:rPr>
        <w:t xml:space="preserve"> Tibet, China, and Western countries while producing documentaries and works of literature on Tibet, treading thin lines that could provoke the Communist government in other contexts. </w:t>
      </w:r>
      <w:r w:rsidR="00A9628B" w:rsidRPr="006321E9">
        <w:rPr>
          <w:rFonts w:ascii="Goudy Old Style" w:hAnsi="Goudy Old Style"/>
        </w:rPr>
        <w:t>His translator</w:t>
      </w:r>
      <w:r w:rsidR="005E7A5F" w:rsidRPr="006321E9">
        <w:rPr>
          <w:rFonts w:ascii="Goudy Old Style" w:hAnsi="Goudy Old Style"/>
        </w:rPr>
        <w:t xml:space="preserve"> </w:t>
      </w:r>
      <w:r w:rsidR="00F31EAE" w:rsidRPr="006321E9">
        <w:rPr>
          <w:rFonts w:ascii="Goudy Old Style" w:hAnsi="Goudy Old Style"/>
        </w:rPr>
        <w:t>Heather Stoddard describes him as a mysterious, humble individual, “one of the most charismatic and creative Tibetan intellectuals of the post-Cultural Revolution period” (</w:t>
      </w:r>
      <w:r w:rsidR="008E1D2D" w:rsidRPr="006321E9">
        <w:rPr>
          <w:rFonts w:ascii="Goudy Old Style" w:hAnsi="Goudy Old Style"/>
        </w:rPr>
        <w:t>Stoddard 2010</w:t>
      </w:r>
      <w:r w:rsidR="00F31EAE" w:rsidRPr="006321E9">
        <w:rPr>
          <w:rFonts w:ascii="Goudy Old Style" w:hAnsi="Goudy Old Style"/>
        </w:rPr>
        <w:t xml:space="preserve">, </w:t>
      </w:r>
      <w:r w:rsidR="00F31EAE" w:rsidRPr="006321E9">
        <w:rPr>
          <w:rFonts w:ascii="Goudy Old Style" w:hAnsi="Goudy Old Style"/>
          <w:i/>
        </w:rPr>
        <w:t>xv</w:t>
      </w:r>
      <w:r w:rsidR="00F31EAE" w:rsidRPr="006321E9">
        <w:rPr>
          <w:rFonts w:ascii="Goudy Old Style" w:hAnsi="Goudy Old Style"/>
        </w:rPr>
        <w:t>), and cites his rare upbringing, bilingual education, and interest in world literature as features that distinguish him. After Jangbu left Tibet, Gönpo Kyap, a Professor of Tibetan Language and Literature in Lanzhou, China, wrote that “the man called Jangbu could no longer be described as belonging to our ancestral heritage. He no longer ranks amongst those who dare not take a single step outside the homeland of tradition…He has courage and capacity. He gallops on unerringly, leaping from one platform to the next, toward his goal” (Kyap 2010, xxxii-xxxiii). Jangbu’s temperament, upbringing, and restless spirit identify him; even within the community of Tibetan intellectuals, Jangbu appears to stand apart.</w:t>
      </w:r>
    </w:p>
    <w:p w14:paraId="61AADA2C" w14:textId="57E203E4" w:rsidR="005F01DB" w:rsidRPr="006321E9" w:rsidRDefault="00F31EAE" w:rsidP="006321E9">
      <w:pPr>
        <w:spacing w:line="480" w:lineRule="auto"/>
        <w:rPr>
          <w:rFonts w:ascii="Goudy Old Style" w:hAnsi="Goudy Old Style"/>
        </w:rPr>
      </w:pPr>
      <w:r w:rsidRPr="006321E9">
        <w:rPr>
          <w:rFonts w:ascii="Goudy Old Style" w:hAnsi="Goudy Old Style"/>
        </w:rPr>
        <w:tab/>
        <w:t xml:space="preserve">So to what extent can his poetry represent a “Tibetan” identity? For one, Jangbu identifies strongly as Tibetan. The influence of Tibetan culture on his work is noticeable in his imagery and rhetorical devices (e.g. references to Tibetan dress and </w:t>
      </w:r>
      <w:r w:rsidR="00447EA8" w:rsidRPr="006321E9">
        <w:rPr>
          <w:rFonts w:ascii="Goudy Old Style" w:hAnsi="Goudy Old Style"/>
        </w:rPr>
        <w:t>customs</w:t>
      </w:r>
      <w:r w:rsidRPr="006321E9">
        <w:rPr>
          <w:rFonts w:ascii="Goudy Old Style" w:hAnsi="Goudy Old Style"/>
        </w:rPr>
        <w:t xml:space="preserve">), and he deliberately writes in the Tibetan language rather than the </w:t>
      </w:r>
      <w:r w:rsidR="00CF12A9" w:rsidRPr="006321E9">
        <w:rPr>
          <w:rFonts w:ascii="Goudy Old Style" w:hAnsi="Goudy Old Style"/>
        </w:rPr>
        <w:t xml:space="preserve">locally </w:t>
      </w:r>
      <w:r w:rsidRPr="006321E9">
        <w:rPr>
          <w:rFonts w:ascii="Goudy Old Style" w:hAnsi="Goudy Old Style"/>
        </w:rPr>
        <w:t xml:space="preserve">dominant Chinese. His commitment to the preservation of Tibetan culture allows him, as an insider, to voice social critique and express the difficulties of a multifaceted Tibetan-Chinese identity that might appear disingenuous from another author. Yet he is also a “global” Tibetan in the sense of his internationality: his upbringing, interests, and connections well situate him to interact with the larger world; the translation of his poetry into English allows a Tibetan author to be read and appreciated far beyond his birthplace. The </w:t>
      </w:r>
      <w:r w:rsidR="005B1FDD" w:rsidRPr="006321E9">
        <w:rPr>
          <w:rFonts w:ascii="Goudy Old Style" w:hAnsi="Goudy Old Style"/>
        </w:rPr>
        <w:t xml:space="preserve">limitations of translation </w:t>
      </w:r>
      <w:r w:rsidRPr="006321E9">
        <w:rPr>
          <w:rFonts w:ascii="Goudy Old Style" w:hAnsi="Goudy Old Style"/>
        </w:rPr>
        <w:t xml:space="preserve">are </w:t>
      </w:r>
      <w:r w:rsidR="00EE70E9" w:rsidRPr="006321E9">
        <w:rPr>
          <w:rFonts w:ascii="Goudy Old Style" w:hAnsi="Goudy Old Style"/>
        </w:rPr>
        <w:t>mitigated</w:t>
      </w:r>
      <w:r w:rsidRPr="006321E9">
        <w:rPr>
          <w:rFonts w:ascii="Goudy Old Style" w:hAnsi="Goudy Old Style"/>
        </w:rPr>
        <w:t xml:space="preserve"> through his belief, expressed in his preface, that “wherever one goes, whatever dialect spoken…a certain natural poetic disposition is manifest everywhere” (Jangbu 2010, xi). His explicit awareness and acceptance of the politics of translation allow his work to be understood as presented for a foreign audience: a Tibetan in discussion with other members of the global world. </w:t>
      </w:r>
    </w:p>
    <w:p w14:paraId="6E714F7A" w14:textId="1F873933" w:rsidR="00F31EAE" w:rsidRPr="006321E9" w:rsidRDefault="00F31EAE" w:rsidP="006321E9">
      <w:pPr>
        <w:spacing w:line="480" w:lineRule="auto"/>
        <w:rPr>
          <w:rFonts w:ascii="Goudy Old Style" w:hAnsi="Goudy Old Style"/>
        </w:rPr>
      </w:pPr>
      <w:r w:rsidRPr="006321E9">
        <w:rPr>
          <w:rFonts w:ascii="Goudy Old Style" w:hAnsi="Goudy Old Style"/>
        </w:rPr>
        <w:tab/>
      </w:r>
      <w:r w:rsidR="00361EC0" w:rsidRPr="006321E9">
        <w:rPr>
          <w:rFonts w:ascii="Goudy Old Style" w:hAnsi="Goudy Old Style"/>
        </w:rPr>
        <w:t xml:space="preserve">Jangbu </w:t>
      </w:r>
      <w:r w:rsidR="00A341C7" w:rsidRPr="006321E9">
        <w:rPr>
          <w:rFonts w:ascii="Goudy Old Style" w:hAnsi="Goudy Old Style"/>
        </w:rPr>
        <w:t>adds to</w:t>
      </w:r>
      <w:r w:rsidR="00010806" w:rsidRPr="006321E9">
        <w:rPr>
          <w:rFonts w:ascii="Goudy Old Style" w:hAnsi="Goudy Old Style"/>
        </w:rPr>
        <w:t xml:space="preserve"> this</w:t>
      </w:r>
      <w:r w:rsidR="00AB07F3" w:rsidRPr="006321E9">
        <w:rPr>
          <w:rFonts w:ascii="Goudy Old Style" w:hAnsi="Goudy Old Style"/>
        </w:rPr>
        <w:t xml:space="preserve"> discussion </w:t>
      </w:r>
      <w:r w:rsidRPr="006321E9">
        <w:rPr>
          <w:rFonts w:ascii="Goudy Old Style" w:hAnsi="Goudy Old Style"/>
        </w:rPr>
        <w:t xml:space="preserve">three themes from </w:t>
      </w:r>
      <w:r w:rsidRPr="006321E9">
        <w:rPr>
          <w:rFonts w:ascii="Goudy Old Style" w:hAnsi="Goudy Old Style"/>
          <w:i/>
        </w:rPr>
        <w:t>The Nine-Eyed Agate</w:t>
      </w:r>
      <w:r w:rsidRPr="006321E9">
        <w:rPr>
          <w:rFonts w:ascii="Goudy Old Style" w:hAnsi="Goudy Old Style"/>
        </w:rPr>
        <w:t xml:space="preserve"> </w:t>
      </w:r>
      <w:r w:rsidR="00C74B1B" w:rsidRPr="006321E9">
        <w:rPr>
          <w:rFonts w:ascii="Goudy Old Style" w:hAnsi="Goudy Old Style"/>
        </w:rPr>
        <w:t>that</w:t>
      </w:r>
      <w:r w:rsidRPr="006321E9">
        <w:rPr>
          <w:rFonts w:ascii="Goudy Old Style" w:hAnsi="Goudy Old Style"/>
        </w:rPr>
        <w:t xml:space="preserve"> relate directly to issues of Tibetan identity: the experience of deterritorialization, the search for an essential Tibetan culture, and self-expression through the amalgamation of </w:t>
      </w:r>
      <w:r w:rsidR="00A341C7" w:rsidRPr="006321E9">
        <w:rPr>
          <w:rFonts w:ascii="Goudy Old Style" w:hAnsi="Goudy Old Style"/>
        </w:rPr>
        <w:t xml:space="preserve">many </w:t>
      </w:r>
      <w:r w:rsidRPr="006321E9">
        <w:rPr>
          <w:rFonts w:ascii="Goudy Old Style" w:hAnsi="Goudy Old Style"/>
        </w:rPr>
        <w:t xml:space="preserve">voices, styles, and subjects. Surprisingly absent in this collection of his work are overt nationalistic or political goals and explicit religious imagery. Both are widely employed by the Tibetan government-in-exile, who describe Tibet as a “zone of </w:t>
      </w:r>
      <w:r w:rsidRPr="006321E9">
        <w:rPr>
          <w:rFonts w:ascii="Goudy Old Style" w:hAnsi="Goudy Old Style"/>
          <w:i/>
        </w:rPr>
        <w:t>Ahimsa</w:t>
      </w:r>
      <w:r w:rsidR="00F41182" w:rsidRPr="006321E9">
        <w:rPr>
          <w:rFonts w:ascii="Goudy Old Style" w:hAnsi="Goudy Old Style"/>
          <w:i/>
        </w:rPr>
        <w:t>,</w:t>
      </w:r>
      <w:r w:rsidRPr="006321E9">
        <w:rPr>
          <w:rFonts w:ascii="Goudy Old Style" w:hAnsi="Goudy Old Style"/>
        </w:rPr>
        <w:t>”</w:t>
      </w:r>
      <w:r w:rsidR="00F41182" w:rsidRPr="006321E9">
        <w:rPr>
          <w:rFonts w:ascii="Goudy Old Style" w:hAnsi="Goudy Old Style"/>
        </w:rPr>
        <w:t xml:space="preserve"> or nonviolence,</w:t>
      </w:r>
      <w:r w:rsidRPr="006321E9">
        <w:rPr>
          <w:rFonts w:ascii="Goudy Old Style" w:hAnsi="Goudy Old Style"/>
        </w:rPr>
        <w:t xml:space="preserve"> based on Buddhism, “a religion of peace and love” (Dalai Lama 1987). Although Jangbu may be hesitant to draw the ire of the authorities in China, he has criticized communist policies in his other works, particularly his recent documentaries (such as “Kokonor,” 2005). Whatever his motivation for neutrality in this particular collection, Jangbu is far from indifferent toward Tibetan culture and autonomy. His work is firmly pro-Tibetan though it may toe the Communist party line; it may be best understood as resting in between the politically polar positions of for/against China/Tibet, shaped in the context of foreign occupation with the attendant complications of censorship, acculturation, and mixed nationalisms. </w:t>
      </w:r>
    </w:p>
    <w:p w14:paraId="0C02EB57" w14:textId="69B56134" w:rsidR="00F31EAE" w:rsidRPr="006321E9" w:rsidRDefault="00655939" w:rsidP="006321E9">
      <w:pPr>
        <w:spacing w:line="480" w:lineRule="auto"/>
        <w:ind w:firstLine="720"/>
        <w:rPr>
          <w:rFonts w:ascii="Goudy Old Style" w:hAnsi="Goudy Old Style"/>
        </w:rPr>
      </w:pPr>
      <w:r w:rsidRPr="006321E9">
        <w:rPr>
          <w:rFonts w:ascii="Goudy Old Style" w:hAnsi="Goudy Old Style"/>
        </w:rPr>
        <w:t xml:space="preserve">In </w:t>
      </w:r>
      <w:r w:rsidR="00F31EAE" w:rsidRPr="006321E9">
        <w:rPr>
          <w:rFonts w:ascii="Goudy Old Style" w:hAnsi="Goudy Old Style"/>
        </w:rPr>
        <w:t>Jangbu’s poem “When You Returned” (see Appendix)</w:t>
      </w:r>
      <w:r w:rsidRPr="006321E9">
        <w:rPr>
          <w:rFonts w:ascii="Goudy Old Style" w:hAnsi="Goudy Old Style"/>
        </w:rPr>
        <w:t>,</w:t>
      </w:r>
      <w:r w:rsidR="00F31EAE" w:rsidRPr="006321E9">
        <w:rPr>
          <w:rFonts w:ascii="Goudy Old Style" w:hAnsi="Goudy Old Style"/>
        </w:rPr>
        <w:t xml:space="preserve"> </w:t>
      </w:r>
      <w:r w:rsidRPr="006321E9">
        <w:rPr>
          <w:rFonts w:ascii="Goudy Old Style" w:hAnsi="Goudy Old Style"/>
        </w:rPr>
        <w:t>for instance, he articulates</w:t>
      </w:r>
      <w:r w:rsidR="00F31EAE" w:rsidRPr="006321E9">
        <w:rPr>
          <w:rFonts w:ascii="Goudy Old Style" w:hAnsi="Goudy Old Style"/>
        </w:rPr>
        <w:t xml:space="preserve"> the emotional toll of a dual heritage</w:t>
      </w:r>
      <w:r w:rsidRPr="006321E9">
        <w:rPr>
          <w:rFonts w:ascii="Goudy Old Style" w:hAnsi="Goudy Old Style"/>
        </w:rPr>
        <w:t xml:space="preserve"> as he returns</w:t>
      </w:r>
      <w:r w:rsidR="00F31EAE" w:rsidRPr="006321E9">
        <w:rPr>
          <w:rFonts w:ascii="Goudy Old Style" w:hAnsi="Goudy Old Style"/>
        </w:rPr>
        <w:t xml:space="preserve"> home to a Tibet that has been transformed through industrial development. The criticism toward the architect of this change, the PRC, is deliberately implicit:</w:t>
      </w:r>
    </w:p>
    <w:p w14:paraId="670B315C" w14:textId="77777777" w:rsidR="00F31EAE" w:rsidRPr="006321E9" w:rsidRDefault="00F31EAE" w:rsidP="006321E9">
      <w:pPr>
        <w:spacing w:line="480" w:lineRule="auto"/>
        <w:ind w:left="720"/>
        <w:rPr>
          <w:rFonts w:ascii="Goudy Old Style" w:hAnsi="Goudy Old Style"/>
        </w:rPr>
      </w:pPr>
      <w:r w:rsidRPr="006321E9">
        <w:rPr>
          <w:rFonts w:ascii="Goudy Old Style" w:hAnsi="Goudy Old Style"/>
        </w:rPr>
        <w:t>When you came back</w:t>
      </w:r>
    </w:p>
    <w:p w14:paraId="33717E93" w14:textId="77777777" w:rsidR="00F31EAE" w:rsidRPr="006321E9" w:rsidRDefault="00F31EAE" w:rsidP="006321E9">
      <w:pPr>
        <w:spacing w:line="480" w:lineRule="auto"/>
        <w:ind w:left="720"/>
        <w:rPr>
          <w:rFonts w:ascii="Goudy Old Style" w:hAnsi="Goudy Old Style"/>
        </w:rPr>
      </w:pPr>
      <w:r w:rsidRPr="006321E9">
        <w:rPr>
          <w:rFonts w:ascii="Goudy Old Style" w:hAnsi="Goudy Old Style"/>
        </w:rPr>
        <w:t>You searched in vain for the clear eyes of yesterday</w:t>
      </w:r>
    </w:p>
    <w:p w14:paraId="24119350" w14:textId="77777777" w:rsidR="00F31EAE" w:rsidRPr="006321E9" w:rsidRDefault="00F31EAE" w:rsidP="006321E9">
      <w:pPr>
        <w:spacing w:line="480" w:lineRule="auto"/>
        <w:ind w:left="720"/>
        <w:rPr>
          <w:rFonts w:ascii="Goudy Old Style" w:hAnsi="Goudy Old Style"/>
        </w:rPr>
      </w:pPr>
      <w:r w:rsidRPr="006321E9">
        <w:rPr>
          <w:rFonts w:ascii="Goudy Old Style" w:hAnsi="Goudy Old Style"/>
        </w:rPr>
        <w:t>The first sweet odor of spring amongst green buds.</w:t>
      </w:r>
    </w:p>
    <w:p w14:paraId="18419BA4" w14:textId="35B90FF9" w:rsidR="00F31EAE" w:rsidRPr="006321E9" w:rsidRDefault="00F31EAE" w:rsidP="006321E9">
      <w:pPr>
        <w:spacing w:line="480" w:lineRule="auto"/>
        <w:ind w:left="720"/>
        <w:rPr>
          <w:rFonts w:ascii="Goudy Old Style" w:hAnsi="Goudy Old Style"/>
        </w:rPr>
      </w:pPr>
      <w:r w:rsidRPr="006321E9">
        <w:rPr>
          <w:rFonts w:ascii="Goudy Old Style" w:hAnsi="Goudy Old Style"/>
        </w:rPr>
        <w:t>They have disappeared into sharp steel and concrete cracks.</w:t>
      </w:r>
    </w:p>
    <w:p w14:paraId="17A68DA4" w14:textId="77777777" w:rsidR="003C0F0A" w:rsidRPr="006321E9" w:rsidRDefault="003C0F0A" w:rsidP="006321E9">
      <w:pPr>
        <w:spacing w:line="480" w:lineRule="auto"/>
        <w:ind w:left="720"/>
        <w:rPr>
          <w:rFonts w:ascii="Goudy Old Style" w:hAnsi="Goudy Old Style"/>
        </w:rPr>
      </w:pPr>
    </w:p>
    <w:p w14:paraId="27FC99E1"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In fact, there is no moment of return</w:t>
      </w:r>
    </w:p>
    <w:p w14:paraId="20A8022A"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No place to return to.</w:t>
      </w:r>
    </w:p>
    <w:p w14:paraId="6867CC4A"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(This life is not our own</w:t>
      </w:r>
    </w:p>
    <w:p w14:paraId="71151436"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This speech is not our own tongue.) </w:t>
      </w:r>
    </w:p>
    <w:p w14:paraId="50B559F2" w14:textId="2E863FE5" w:rsidR="00F31EAE" w:rsidRPr="006321E9" w:rsidRDefault="00F31EAE" w:rsidP="006321E9">
      <w:pPr>
        <w:spacing w:line="480" w:lineRule="auto"/>
        <w:rPr>
          <w:rFonts w:ascii="Goudy Old Style" w:hAnsi="Goudy Old Style"/>
        </w:rPr>
      </w:pPr>
      <w:r w:rsidRPr="006321E9">
        <w:rPr>
          <w:rFonts w:ascii="Goudy Old Style" w:hAnsi="Goudy Old Style"/>
        </w:rPr>
        <w:t>The first stanza contrasts th</w:t>
      </w:r>
      <w:r w:rsidR="00C8061E" w:rsidRPr="006321E9">
        <w:rPr>
          <w:rFonts w:ascii="Goudy Old Style" w:hAnsi="Goudy Old Style"/>
        </w:rPr>
        <w:t>e peace and fertility of Tibet yesterday</w:t>
      </w:r>
      <w:r w:rsidRPr="006321E9">
        <w:rPr>
          <w:rFonts w:ascii="Goudy Old Style" w:hAnsi="Goudy Old Style"/>
        </w:rPr>
        <w:t xml:space="preserve"> to the harsh artificial constructions that have displaced it, a juxtaposition often used by Tibetan leaders in exile to combat the Communist narrative of industrialization and progress</w:t>
      </w:r>
      <w:r w:rsidR="00EC34D8" w:rsidRPr="006321E9">
        <w:rPr>
          <w:rFonts w:ascii="Goudy Old Style" w:hAnsi="Goudy Old Style"/>
        </w:rPr>
        <w:t xml:space="preserve">. The fourth point of the Dalai Lama’s </w:t>
      </w:r>
      <w:r w:rsidR="00B05832" w:rsidRPr="006321E9">
        <w:rPr>
          <w:rFonts w:ascii="Goudy Old Style" w:hAnsi="Goudy Old Style"/>
        </w:rPr>
        <w:t>“Five Point Peace Plan for Tibet”</w:t>
      </w:r>
      <w:r w:rsidR="00EC34D8" w:rsidRPr="006321E9">
        <w:rPr>
          <w:rFonts w:ascii="Goudy Old Style" w:hAnsi="Goudy Old Style"/>
        </w:rPr>
        <w:t xml:space="preserve"> refers to the restoration of Tibet’s natural environment (Dalai Lama 1987)</w:t>
      </w:r>
      <w:r w:rsidR="00CC0257" w:rsidRPr="006321E9">
        <w:rPr>
          <w:rFonts w:ascii="Goudy Old Style" w:hAnsi="Goudy Old Style"/>
        </w:rPr>
        <w:t xml:space="preserve">, and </w:t>
      </w:r>
      <w:r w:rsidRPr="006321E9">
        <w:rPr>
          <w:rFonts w:ascii="Goudy Old Style" w:hAnsi="Goudy Old Style"/>
        </w:rPr>
        <w:t xml:space="preserve">Jamyang Norbu, a Tibetan in exile, asserts in his “Rangzen Charter” that “Few people in the world are so distinctly defined by the kind of land they live in </w:t>
      </w:r>
      <w:r w:rsidR="00CC0257" w:rsidRPr="006321E9">
        <w:rPr>
          <w:rFonts w:ascii="Goudy Old Style" w:hAnsi="Goudy Old Style"/>
        </w:rPr>
        <w:t>as the Tibetans” (Norbu 2009). B</w:t>
      </w:r>
      <w:r w:rsidRPr="006321E9">
        <w:rPr>
          <w:rFonts w:ascii="Goudy Old Style" w:hAnsi="Goudy Old Style"/>
        </w:rPr>
        <w:t>ut what happens when that land becomes unrecognizable, or when it is claimed by another? The tendency to equate peoples and cultures with land, to collapse the distinctions between nation, state, territory, and people, pathologizes those who are displaced or homeless (Malkki 1992). Tibetans are sometimes identified as a “nation without a state,” and are arguably most united in their efforts to legitimize their survival as an autonomous nation-state. All Tibetans experience some sense of displacement, rendered either through exile or through foreign occupation of their homeland. Jangbu describes the effects of this dislocation as a crisis of self and faith, a lack of certainty in concrete meaning: “You take off your hat and kneel on the ground/Where? To whom do you prostrate three times?/What is the unrevealed meaning?” But while this experience of dislocation is undeniably a painful one for Jangbu, it enables him to explore the possibility of a culture not rooted in a single unchanging place. The search for culture</w:t>
      </w:r>
      <w:r w:rsidR="00586443" w:rsidRPr="006321E9">
        <w:rPr>
          <w:rFonts w:ascii="Goudy Old Style" w:hAnsi="Goudy Old Style"/>
        </w:rPr>
        <w:t xml:space="preserve"> and</w:t>
      </w:r>
      <w:r w:rsidRPr="006321E9">
        <w:rPr>
          <w:rFonts w:ascii="Goudy Old Style" w:hAnsi="Goudy Old Style"/>
        </w:rPr>
        <w:t xml:space="preserve"> identity beyond the confines of a bordered territory leads him next to the pieces of his material heritage.</w:t>
      </w:r>
    </w:p>
    <w:p w14:paraId="58487C58" w14:textId="1EFD6551"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The title of the collection </w:t>
      </w:r>
      <w:r w:rsidRPr="006321E9">
        <w:rPr>
          <w:rFonts w:ascii="Goudy Old Style" w:hAnsi="Goudy Old Style"/>
          <w:i/>
        </w:rPr>
        <w:t>The Nine-Eyed Agate</w:t>
      </w:r>
      <w:r w:rsidRPr="006321E9">
        <w:rPr>
          <w:rFonts w:ascii="Goudy Old Style" w:hAnsi="Goudy Old Style"/>
        </w:rPr>
        <w:t xml:space="preserve"> refers to </w:t>
      </w:r>
      <w:r w:rsidRPr="006321E9">
        <w:rPr>
          <w:rFonts w:ascii="Goudy Old Style" w:hAnsi="Goudy Old Style"/>
          <w:i/>
        </w:rPr>
        <w:t>gzi</w:t>
      </w:r>
      <w:r w:rsidRPr="006321E9">
        <w:rPr>
          <w:rFonts w:ascii="Goudy Old Style" w:hAnsi="Goudy Old Style"/>
        </w:rPr>
        <w:t xml:space="preserve"> beads, valuable banded agate stones worn as protective amulets, each with a numb</w:t>
      </w:r>
      <w:r w:rsidR="003C34C9" w:rsidRPr="006321E9">
        <w:rPr>
          <w:rFonts w:ascii="Goudy Old Style" w:hAnsi="Goudy Old Style"/>
        </w:rPr>
        <w:t>er of white “eyes”—</w:t>
      </w:r>
      <w:r w:rsidRPr="006321E9">
        <w:rPr>
          <w:rFonts w:ascii="Goudy Old Style" w:hAnsi="Goudy Old Style"/>
        </w:rPr>
        <w:t>nine</w:t>
      </w:r>
      <w:r w:rsidR="003C34C9" w:rsidRPr="006321E9">
        <w:rPr>
          <w:rFonts w:ascii="Goudy Old Style" w:hAnsi="Goudy Old Style"/>
        </w:rPr>
        <w:t xml:space="preserve"> being the most auspicious</w:t>
      </w:r>
      <w:r w:rsidRPr="006321E9">
        <w:rPr>
          <w:rFonts w:ascii="Goudy Old Style" w:hAnsi="Goudy Old Style"/>
        </w:rPr>
        <w:t xml:space="preserve"> (Beer 2004). The agate in the title and poetry becomes a metonym for Tibetan culture, particularly in the poem “Agate—9” (see Appendix). Written in Lhasa in 2001, the poem explores the strains of living on the Tibetan plateau under Communist administration. Jangbu describes his struggle to find tangible meaning amidst “decades of lies”: </w:t>
      </w:r>
    </w:p>
    <w:p w14:paraId="6FD7173B"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I want to search for meanings that can be seen, touched, experienced</w:t>
      </w:r>
    </w:p>
    <w:p w14:paraId="29A3156A"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Melting these into butter, I want to make separate drops of essence.</w:t>
      </w:r>
    </w:p>
    <w:p w14:paraId="70795B65" w14:textId="77777777" w:rsidR="00F31EAE" w:rsidRPr="006321E9" w:rsidRDefault="00F31EAE" w:rsidP="006321E9">
      <w:pPr>
        <w:spacing w:line="480" w:lineRule="auto"/>
        <w:ind w:firstLine="720"/>
        <w:rPr>
          <w:rFonts w:ascii="Goudy Old Style" w:hAnsi="Goudy Old Style"/>
        </w:rPr>
      </w:pPr>
    </w:p>
    <w:p w14:paraId="7AB4345D"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Have I really found you? Have I really captured the meaning of</w:t>
      </w:r>
    </w:p>
    <w:p w14:paraId="6E49CB98"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         the discourse about you, the harmonious joining of words?</w:t>
      </w:r>
    </w:p>
    <w:p w14:paraId="20147125"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From this form, I can see two round piebald eyes</w:t>
      </w:r>
    </w:p>
    <w:p w14:paraId="4B4553B6"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The rise and fall of this external and internal world. </w:t>
      </w:r>
    </w:p>
    <w:p w14:paraId="3DA93A98" w14:textId="6D13B45A" w:rsidR="00F31EAE" w:rsidRPr="006321E9" w:rsidRDefault="00F31EAE" w:rsidP="006321E9">
      <w:pPr>
        <w:spacing w:line="480" w:lineRule="auto"/>
        <w:rPr>
          <w:rFonts w:ascii="Goudy Old Style" w:hAnsi="Goudy Old Style"/>
        </w:rPr>
      </w:pPr>
      <w:r w:rsidRPr="006321E9">
        <w:rPr>
          <w:rFonts w:ascii="Goudy Old Style" w:hAnsi="Goudy Old Style"/>
        </w:rPr>
        <w:t xml:space="preserve">His </w:t>
      </w:r>
      <w:r w:rsidR="003730F4" w:rsidRPr="006321E9">
        <w:rPr>
          <w:rFonts w:ascii="Goudy Old Style" w:hAnsi="Goudy Old Style"/>
        </w:rPr>
        <w:t>inability to capture in words–</w:t>
      </w:r>
      <w:r w:rsidRPr="006321E9">
        <w:rPr>
          <w:rFonts w:ascii="Goudy Old Style" w:hAnsi="Goudy Old Style"/>
        </w:rPr>
        <w:t>o</w:t>
      </w:r>
      <w:r w:rsidR="003730F4" w:rsidRPr="006321E9">
        <w:rPr>
          <w:rFonts w:ascii="Goudy Old Style" w:hAnsi="Goudy Old Style"/>
        </w:rPr>
        <w:t>r even to adequately comprehend–</w:t>
      </w:r>
      <w:r w:rsidRPr="006321E9">
        <w:rPr>
          <w:rFonts w:ascii="Goudy Old Style" w:hAnsi="Goudy Old Style"/>
        </w:rPr>
        <w:t xml:space="preserve">some definite core of the Tibetan experience frustrates him. He sees himself suffering and helpless, poised between a retreating past and an uncertain future (“What did I see? What did I leave behind?/…/A pair of young eyes coming from the future toward me/Wounds, uncertainties, the certainties that become the obscurities of history”). His thoughts oscillate between hope and despair; he describes himself as wounded, his naked body the piebald stone, “A cold stone, a dead stone.” Yet throughout the poem, between stanzas of despair, Jangbu paints a scene vivid with references to Tibetan culture: the geography of the plateau, young girls in </w:t>
      </w:r>
      <w:r w:rsidRPr="006321E9">
        <w:rPr>
          <w:rFonts w:ascii="Goudy Old Style" w:hAnsi="Goudy Old Style"/>
          <w:i/>
        </w:rPr>
        <w:t>chubas</w:t>
      </w:r>
      <w:r w:rsidRPr="006321E9">
        <w:rPr>
          <w:rFonts w:ascii="Goudy Old Style" w:hAnsi="Goudy Old Style"/>
        </w:rPr>
        <w:t>, chiefs, merchants, monks, and lamas. A</w:t>
      </w:r>
      <w:r w:rsidR="00AB7069" w:rsidRPr="006321E9">
        <w:rPr>
          <w:rFonts w:ascii="Goudy Old Style" w:hAnsi="Goudy Old Style"/>
        </w:rPr>
        <w:t>nthropologist A</w:t>
      </w:r>
      <w:r w:rsidRPr="006321E9">
        <w:rPr>
          <w:rFonts w:ascii="Goudy Old Style" w:hAnsi="Goudy Old Style"/>
        </w:rPr>
        <w:t xml:space="preserve">na María Alonso, quoting Renato Rosaldo, argues for a “renewed concept of culture that ‘refers less to a unified entity…than to the mundane practices of everyday life’” (Alonso 1994, 400). </w:t>
      </w:r>
      <w:r w:rsidR="00C95E11" w:rsidRPr="006321E9">
        <w:rPr>
          <w:rFonts w:ascii="Goudy Old Style" w:hAnsi="Goudy Old Style"/>
        </w:rPr>
        <w:t>Along these lines, the</w:t>
      </w:r>
      <w:r w:rsidRPr="006321E9">
        <w:rPr>
          <w:rFonts w:ascii="Goudy Old Style" w:hAnsi="Goudy Old Style"/>
        </w:rPr>
        <w:t xml:space="preserve"> carved agate stone becomes a tangible symbol of</w:t>
      </w:r>
      <w:r w:rsidR="00C95E11" w:rsidRPr="006321E9">
        <w:rPr>
          <w:rFonts w:ascii="Goudy Old Style" w:hAnsi="Goudy Old Style"/>
        </w:rPr>
        <w:t xml:space="preserve"> Tibetan</w:t>
      </w:r>
      <w:r w:rsidRPr="006321E9">
        <w:rPr>
          <w:rFonts w:ascii="Goudy Old Style" w:hAnsi="Goudy Old Style"/>
        </w:rPr>
        <w:t xml:space="preserve"> </w:t>
      </w:r>
      <w:r w:rsidR="00167B6E" w:rsidRPr="006321E9">
        <w:rPr>
          <w:rFonts w:ascii="Goudy Old Style" w:hAnsi="Goudy Old Style"/>
        </w:rPr>
        <w:t>culture</w:t>
      </w:r>
      <w:r w:rsidRPr="006321E9">
        <w:rPr>
          <w:rFonts w:ascii="Goudy Old Style" w:hAnsi="Goudy Old Style"/>
        </w:rPr>
        <w:t xml:space="preserve">, something that can be </w:t>
      </w:r>
      <w:r w:rsidR="00A515E2" w:rsidRPr="006321E9">
        <w:rPr>
          <w:rFonts w:ascii="Goudy Old Style" w:hAnsi="Goudy Old Style"/>
        </w:rPr>
        <w:t>experienced</w:t>
      </w:r>
      <w:r w:rsidRPr="006321E9">
        <w:rPr>
          <w:rFonts w:ascii="Goudy Old Style" w:hAnsi="Goudy Old Style"/>
        </w:rPr>
        <w:t xml:space="preserve"> but never fully captured, and the </w:t>
      </w:r>
      <w:r w:rsidR="00373A19" w:rsidRPr="006321E9">
        <w:rPr>
          <w:rFonts w:ascii="Goudy Old Style" w:hAnsi="Goudy Old Style"/>
        </w:rPr>
        <w:t xml:space="preserve">poem – its setting, description, </w:t>
      </w:r>
      <w:r w:rsidR="00FF63C2" w:rsidRPr="006321E9">
        <w:rPr>
          <w:rFonts w:ascii="Goudy Old Style" w:hAnsi="Goudy Old Style"/>
        </w:rPr>
        <w:t xml:space="preserve">and </w:t>
      </w:r>
      <w:r w:rsidR="00373A19" w:rsidRPr="006321E9">
        <w:rPr>
          <w:rFonts w:ascii="Goudy Old Style" w:hAnsi="Goudy Old Style"/>
        </w:rPr>
        <w:t xml:space="preserve">scenery – </w:t>
      </w:r>
      <w:r w:rsidR="0065617C" w:rsidRPr="006321E9">
        <w:rPr>
          <w:rFonts w:ascii="Goudy Old Style" w:hAnsi="Goudy Old Style"/>
        </w:rPr>
        <w:t>articulates</w:t>
      </w:r>
      <w:r w:rsidR="004122B5" w:rsidRPr="006321E9">
        <w:rPr>
          <w:rFonts w:ascii="Goudy Old Style" w:hAnsi="Goudy Old Style"/>
        </w:rPr>
        <w:t xml:space="preserve"> </w:t>
      </w:r>
      <w:r w:rsidR="00167B6E" w:rsidRPr="006321E9">
        <w:rPr>
          <w:rFonts w:ascii="Goudy Old Style" w:hAnsi="Goudy Old Style"/>
        </w:rPr>
        <w:t xml:space="preserve">a </w:t>
      </w:r>
      <w:r w:rsidR="00B22F3D" w:rsidRPr="006321E9">
        <w:rPr>
          <w:rFonts w:ascii="Goudy Old Style" w:hAnsi="Goudy Old Style"/>
        </w:rPr>
        <w:t>life</w:t>
      </w:r>
      <w:r w:rsidR="00AF5B70" w:rsidRPr="006321E9">
        <w:rPr>
          <w:rFonts w:ascii="Goudy Old Style" w:hAnsi="Goudy Old Style"/>
        </w:rPr>
        <w:t xml:space="preserve"> </w:t>
      </w:r>
      <w:r w:rsidR="004122B5" w:rsidRPr="006321E9">
        <w:rPr>
          <w:rFonts w:ascii="Goudy Old Style" w:hAnsi="Goudy Old Style"/>
        </w:rPr>
        <w:t>that</w:t>
      </w:r>
      <w:r w:rsidRPr="006321E9">
        <w:rPr>
          <w:rFonts w:ascii="Goudy Old Style" w:hAnsi="Goudy Old Style"/>
        </w:rPr>
        <w:t xml:space="preserve"> Jangbu sees </w:t>
      </w:r>
      <w:r w:rsidR="004122B5" w:rsidRPr="006321E9">
        <w:rPr>
          <w:rFonts w:ascii="Goudy Old Style" w:hAnsi="Goudy Old Style"/>
        </w:rPr>
        <w:t>as</w:t>
      </w:r>
      <w:r w:rsidRPr="006321E9">
        <w:rPr>
          <w:rFonts w:ascii="Goudy Old Style" w:hAnsi="Goudy Old Style"/>
        </w:rPr>
        <w:t xml:space="preserve"> under threat.</w:t>
      </w:r>
    </w:p>
    <w:p w14:paraId="2039AC04" w14:textId="29D2D587" w:rsidR="00F31EAE" w:rsidRPr="006321E9" w:rsidRDefault="00F31EAE" w:rsidP="006321E9">
      <w:pPr>
        <w:spacing w:line="480" w:lineRule="auto"/>
        <w:rPr>
          <w:rFonts w:ascii="Goudy Old Style" w:hAnsi="Goudy Old Style"/>
          <w:color w:val="000000" w:themeColor="text1"/>
        </w:rPr>
      </w:pPr>
      <w:r w:rsidRPr="006321E9">
        <w:rPr>
          <w:rFonts w:ascii="Goudy Old Style" w:hAnsi="Goudy Old Style"/>
          <w:color w:val="000000" w:themeColor="text1"/>
        </w:rPr>
        <w:tab/>
      </w:r>
      <w:r w:rsidR="0020446D" w:rsidRPr="006321E9">
        <w:rPr>
          <w:rFonts w:ascii="Goudy Old Style" w:hAnsi="Goudy Old Style"/>
          <w:color w:val="000000" w:themeColor="text1"/>
        </w:rPr>
        <w:t>Throughout</w:t>
      </w:r>
      <w:r w:rsidR="00371B4C" w:rsidRPr="006321E9">
        <w:rPr>
          <w:rFonts w:ascii="Goudy Old Style" w:hAnsi="Goudy Old Style"/>
          <w:color w:val="000000" w:themeColor="text1"/>
        </w:rPr>
        <w:t xml:space="preserve"> </w:t>
      </w:r>
      <w:r w:rsidR="000F1DB4" w:rsidRPr="006321E9">
        <w:rPr>
          <w:rFonts w:ascii="Goudy Old Style" w:hAnsi="Goudy Old Style"/>
          <w:i/>
        </w:rPr>
        <w:t>The N</w:t>
      </w:r>
      <w:r w:rsidR="000F1DB4" w:rsidRPr="006321E9">
        <w:rPr>
          <w:rFonts w:ascii="Goudy Old Style" w:hAnsi="Goudy Old Style"/>
          <w:i/>
          <w:color w:val="000000" w:themeColor="text1"/>
        </w:rPr>
        <w:t>ine-Eyed Agate</w:t>
      </w:r>
      <w:r w:rsidR="000F1DB4" w:rsidRPr="006321E9">
        <w:rPr>
          <w:rFonts w:ascii="Goudy Old Style" w:hAnsi="Goudy Old Style"/>
          <w:color w:val="000000" w:themeColor="text1"/>
        </w:rPr>
        <w:t xml:space="preserve"> </w:t>
      </w:r>
      <w:r w:rsidR="00EB3D98" w:rsidRPr="006321E9">
        <w:rPr>
          <w:rFonts w:ascii="Goudy Old Style" w:hAnsi="Goudy Old Style"/>
          <w:color w:val="000000" w:themeColor="text1"/>
        </w:rPr>
        <w:t>he</w:t>
      </w:r>
      <w:r w:rsidR="00FF63C2" w:rsidRPr="006321E9">
        <w:rPr>
          <w:rFonts w:ascii="Goudy Old Style" w:hAnsi="Goudy Old Style"/>
          <w:color w:val="000000" w:themeColor="text1"/>
        </w:rPr>
        <w:t xml:space="preserve"> is able to</w:t>
      </w:r>
      <w:r w:rsidR="00371B4C" w:rsidRPr="006321E9">
        <w:rPr>
          <w:rFonts w:ascii="Goudy Old Style" w:hAnsi="Goudy Old Style"/>
          <w:color w:val="000000" w:themeColor="text1"/>
        </w:rPr>
        <w:t xml:space="preserve"> </w:t>
      </w:r>
      <w:r w:rsidR="00FF63C2" w:rsidRPr="006321E9">
        <w:rPr>
          <w:rFonts w:ascii="Goudy Old Style" w:hAnsi="Goudy Old Style"/>
          <w:color w:val="000000" w:themeColor="text1"/>
        </w:rPr>
        <w:t>explore</w:t>
      </w:r>
      <w:r w:rsidR="000F1DB4" w:rsidRPr="006321E9">
        <w:rPr>
          <w:rFonts w:ascii="Goudy Old Style" w:hAnsi="Goudy Old Style"/>
          <w:color w:val="000000" w:themeColor="text1"/>
        </w:rPr>
        <w:t xml:space="preserve"> </w:t>
      </w:r>
      <w:r w:rsidR="009746AA" w:rsidRPr="006321E9">
        <w:rPr>
          <w:rFonts w:ascii="Goudy Old Style" w:hAnsi="Goudy Old Style"/>
          <w:color w:val="000000" w:themeColor="text1"/>
        </w:rPr>
        <w:t>means</w:t>
      </w:r>
      <w:r w:rsidR="000F1DB4" w:rsidRPr="006321E9">
        <w:rPr>
          <w:rFonts w:ascii="Goudy Old Style" w:hAnsi="Goudy Old Style"/>
          <w:color w:val="000000" w:themeColor="text1"/>
        </w:rPr>
        <w:t xml:space="preserve"> of </w:t>
      </w:r>
      <w:r w:rsidR="00696ECE" w:rsidRPr="006321E9">
        <w:rPr>
          <w:rFonts w:ascii="Goudy Old Style" w:hAnsi="Goudy Old Style"/>
          <w:color w:val="000000" w:themeColor="text1"/>
        </w:rPr>
        <w:t>communicating</w:t>
      </w:r>
      <w:r w:rsidR="00FF63C2" w:rsidRPr="006321E9">
        <w:rPr>
          <w:rFonts w:ascii="Goudy Old Style" w:hAnsi="Goudy Old Style"/>
          <w:color w:val="000000" w:themeColor="text1"/>
        </w:rPr>
        <w:t xml:space="preserve"> his Tibetan</w:t>
      </w:r>
      <w:r w:rsidR="000F1DB4" w:rsidRPr="006321E9">
        <w:rPr>
          <w:rFonts w:ascii="Goudy Old Style" w:hAnsi="Goudy Old Style"/>
          <w:color w:val="000000" w:themeColor="text1"/>
        </w:rPr>
        <w:t xml:space="preserve"> identity </w:t>
      </w:r>
      <w:r w:rsidR="00D6071E" w:rsidRPr="006321E9">
        <w:rPr>
          <w:rFonts w:ascii="Goudy Old Style" w:hAnsi="Goudy Old Style"/>
          <w:color w:val="000000" w:themeColor="text1"/>
        </w:rPr>
        <w:t xml:space="preserve">in a world </w:t>
      </w:r>
      <w:r w:rsidR="008836B7" w:rsidRPr="006321E9">
        <w:rPr>
          <w:rFonts w:ascii="Goudy Old Style" w:hAnsi="Goudy Old Style"/>
          <w:color w:val="000000" w:themeColor="text1"/>
        </w:rPr>
        <w:t xml:space="preserve">in which multiple cultures, belief systems, and </w:t>
      </w:r>
      <w:r w:rsidR="00FF63C2" w:rsidRPr="006321E9">
        <w:rPr>
          <w:rFonts w:ascii="Goudy Old Style" w:hAnsi="Goudy Old Style"/>
          <w:color w:val="000000" w:themeColor="text1"/>
        </w:rPr>
        <w:t xml:space="preserve">ways of life </w:t>
      </w:r>
      <w:r w:rsidR="008836B7" w:rsidRPr="006321E9">
        <w:rPr>
          <w:rFonts w:ascii="Goudy Old Style" w:hAnsi="Goudy Old Style"/>
          <w:color w:val="000000" w:themeColor="text1"/>
        </w:rPr>
        <w:t xml:space="preserve">collide. </w:t>
      </w:r>
      <w:r w:rsidRPr="006321E9">
        <w:rPr>
          <w:rFonts w:ascii="Goudy Old Style" w:hAnsi="Goudy Old Style"/>
          <w:color w:val="000000" w:themeColor="text1"/>
        </w:rPr>
        <w:t xml:space="preserve">The </w:t>
      </w:r>
      <w:r w:rsidR="00D73CB2" w:rsidRPr="006321E9">
        <w:rPr>
          <w:rFonts w:ascii="Goudy Old Style" w:hAnsi="Goudy Old Style"/>
          <w:color w:val="000000" w:themeColor="text1"/>
        </w:rPr>
        <w:t>final</w:t>
      </w:r>
      <w:r w:rsidRPr="006321E9">
        <w:rPr>
          <w:rFonts w:ascii="Goudy Old Style" w:hAnsi="Goudy Old Style"/>
          <w:color w:val="000000" w:themeColor="text1"/>
        </w:rPr>
        <w:t xml:space="preserve"> section contains selected stories written in a mixture</w:t>
      </w:r>
      <w:r w:rsidR="008C061D" w:rsidRPr="006321E9">
        <w:rPr>
          <w:rFonts w:ascii="Goudy Old Style" w:hAnsi="Goudy Old Style"/>
          <w:color w:val="000000" w:themeColor="text1"/>
        </w:rPr>
        <w:t xml:space="preserve"> of styles, particularly </w:t>
      </w:r>
      <w:r w:rsidRPr="006321E9">
        <w:rPr>
          <w:rFonts w:ascii="Goudy Old Style" w:hAnsi="Goudy Old Style"/>
          <w:color w:val="000000" w:themeColor="text1"/>
        </w:rPr>
        <w:t xml:space="preserve">magical realism. </w:t>
      </w:r>
      <w:r w:rsidR="00566265" w:rsidRPr="006321E9">
        <w:rPr>
          <w:rFonts w:ascii="Goudy Old Style" w:hAnsi="Goudy Old Style"/>
          <w:color w:val="000000" w:themeColor="text1"/>
        </w:rPr>
        <w:t xml:space="preserve">Many contemporary Tibetan authors write in the style of Latin American magical realism, perhaps due to the similarities in the cultures’ recent histories and the environment of hybridity following the colonization of indigenous communities by dominant Western ones (Erhard 2007). Magical realism can facilitate the creation of a reality that embraces </w:t>
      </w:r>
      <w:r w:rsidR="004B004D" w:rsidRPr="006321E9">
        <w:rPr>
          <w:rFonts w:ascii="Goudy Old Style" w:hAnsi="Goudy Old Style"/>
          <w:color w:val="000000" w:themeColor="text1"/>
        </w:rPr>
        <w:t>other</w:t>
      </w:r>
      <w:r w:rsidR="00566265" w:rsidRPr="006321E9">
        <w:rPr>
          <w:rFonts w:ascii="Goudy Old Style" w:hAnsi="Goudy Old Style"/>
          <w:color w:val="000000" w:themeColor="text1"/>
        </w:rPr>
        <w:t xml:space="preserve"> systems of belief: </w:t>
      </w:r>
      <w:r w:rsidR="00304670" w:rsidRPr="006321E9">
        <w:rPr>
          <w:rFonts w:ascii="Goudy Old Style" w:hAnsi="Goudy Old Style"/>
          <w:color w:val="000000" w:themeColor="text1"/>
        </w:rPr>
        <w:t>a</w:t>
      </w:r>
      <w:r w:rsidR="00566265" w:rsidRPr="006321E9">
        <w:rPr>
          <w:rFonts w:ascii="Goudy Old Style" w:hAnsi="Goudy Old Style"/>
          <w:color w:val="000000" w:themeColor="text1"/>
        </w:rPr>
        <w:t xml:space="preserve"> “traditional” local world represented by myth and religion and the “real” world characterized by Western rationality</w:t>
      </w:r>
      <w:r w:rsidR="000D4A52" w:rsidRPr="006321E9">
        <w:rPr>
          <w:rFonts w:ascii="Goudy Old Style" w:hAnsi="Goudy Old Style"/>
          <w:color w:val="000000" w:themeColor="text1"/>
        </w:rPr>
        <w:t>. In</w:t>
      </w:r>
      <w:r w:rsidR="00A35989" w:rsidRPr="006321E9">
        <w:rPr>
          <w:rFonts w:ascii="Goudy Old Style" w:hAnsi="Goudy Old Style"/>
          <w:color w:val="000000" w:themeColor="text1"/>
        </w:rPr>
        <w:t xml:space="preserve"> </w:t>
      </w:r>
      <w:r w:rsidRPr="006321E9">
        <w:rPr>
          <w:rFonts w:ascii="Goudy Old Style" w:hAnsi="Goudy Old Style"/>
          <w:color w:val="000000" w:themeColor="text1"/>
        </w:rPr>
        <w:t xml:space="preserve">“The Tale of the Golden Fish,” co-written with Nyida, </w:t>
      </w:r>
      <w:r w:rsidR="00304670" w:rsidRPr="006321E9">
        <w:rPr>
          <w:rFonts w:ascii="Goudy Old Style" w:hAnsi="Goudy Old Style"/>
          <w:color w:val="000000" w:themeColor="text1"/>
        </w:rPr>
        <w:t>the narrator</w:t>
      </w:r>
      <w:r w:rsidRPr="006321E9">
        <w:rPr>
          <w:rFonts w:ascii="Goudy Old Style" w:hAnsi="Goudy Old Style"/>
          <w:color w:val="000000" w:themeColor="text1"/>
        </w:rPr>
        <w:t xml:space="preserve"> search</w:t>
      </w:r>
      <w:r w:rsidR="00304670" w:rsidRPr="006321E9">
        <w:rPr>
          <w:rFonts w:ascii="Goudy Old Style" w:hAnsi="Goudy Old Style"/>
          <w:color w:val="000000" w:themeColor="text1"/>
        </w:rPr>
        <w:t>es</w:t>
      </w:r>
      <w:r w:rsidRPr="006321E9">
        <w:rPr>
          <w:rFonts w:ascii="Goudy Old Style" w:hAnsi="Goudy Old Style"/>
          <w:color w:val="000000" w:themeColor="text1"/>
        </w:rPr>
        <w:t xml:space="preserve"> </w:t>
      </w:r>
      <w:r w:rsidR="00522DAA" w:rsidRPr="006321E9">
        <w:rPr>
          <w:rFonts w:ascii="Goudy Old Style" w:hAnsi="Goudy Old Style"/>
          <w:color w:val="000000" w:themeColor="text1"/>
        </w:rPr>
        <w:t xml:space="preserve">for </w:t>
      </w:r>
      <w:r w:rsidR="006C23BB" w:rsidRPr="006321E9">
        <w:rPr>
          <w:rFonts w:ascii="Goudy Old Style" w:hAnsi="Goudy Old Style"/>
          <w:color w:val="000000" w:themeColor="text1"/>
        </w:rPr>
        <w:t>a mythical fish</w:t>
      </w:r>
      <w:r w:rsidRPr="006321E9">
        <w:rPr>
          <w:rFonts w:ascii="Goudy Old Style" w:hAnsi="Goudy Old Style"/>
          <w:color w:val="000000" w:themeColor="text1"/>
        </w:rPr>
        <w:t xml:space="preserve"> that survived in a man’s stomach for years before he died. Its story is a piece of Tibetan folklore: “When a child eats ravenously in Sokpo the adults exclaim, ‘You’ve eaten such a lot and you’re still hungry!’ The child replies: ‘I’ve got a golden fish in my tummy!’” (Jangbu 2010, 130). In the end, the fish is found to be “an imaginary tale” (</w:t>
      </w:r>
      <w:r w:rsidR="00A01481" w:rsidRPr="006321E9">
        <w:rPr>
          <w:rFonts w:ascii="Goudy Old Style" w:hAnsi="Goudy Old Style"/>
          <w:color w:val="000000" w:themeColor="text1"/>
        </w:rPr>
        <w:t>Jangbu</w:t>
      </w:r>
      <w:r w:rsidRPr="006321E9">
        <w:rPr>
          <w:rFonts w:ascii="Goudy Old Style" w:hAnsi="Goudy Old Style"/>
          <w:color w:val="000000" w:themeColor="text1"/>
        </w:rPr>
        <w:t>, 139)</w:t>
      </w:r>
      <w:r w:rsidR="007A56C6" w:rsidRPr="006321E9">
        <w:rPr>
          <w:rFonts w:ascii="Goudy Old Style" w:hAnsi="Goudy Old Style"/>
          <w:color w:val="000000" w:themeColor="text1"/>
        </w:rPr>
        <w:t xml:space="preserve"> made up by the </w:t>
      </w:r>
      <w:r w:rsidR="0012761E" w:rsidRPr="006321E9">
        <w:rPr>
          <w:rFonts w:ascii="Goudy Old Style" w:hAnsi="Goudy Old Style"/>
          <w:color w:val="000000" w:themeColor="text1"/>
        </w:rPr>
        <w:t xml:space="preserve">man suspected of murdering </w:t>
      </w:r>
      <w:r w:rsidR="007A56C6" w:rsidRPr="006321E9">
        <w:rPr>
          <w:rFonts w:ascii="Goudy Old Style" w:hAnsi="Goudy Old Style"/>
          <w:color w:val="000000" w:themeColor="text1"/>
        </w:rPr>
        <w:t>the other</w:t>
      </w:r>
      <w:r w:rsidRPr="006321E9">
        <w:rPr>
          <w:rFonts w:ascii="Goudy Old Style" w:hAnsi="Goudy Old Style"/>
          <w:color w:val="000000" w:themeColor="text1"/>
        </w:rPr>
        <w:t xml:space="preserve">. Notable in the story is </w:t>
      </w:r>
      <w:r w:rsidR="00196940" w:rsidRPr="006321E9">
        <w:rPr>
          <w:rFonts w:ascii="Goudy Old Style" w:hAnsi="Goudy Old Style"/>
          <w:color w:val="000000" w:themeColor="text1"/>
        </w:rPr>
        <w:t xml:space="preserve">the ambiguity of truth </w:t>
      </w:r>
      <w:r w:rsidRPr="006321E9">
        <w:rPr>
          <w:rFonts w:ascii="Goudy Old Style" w:hAnsi="Goudy Old Style"/>
          <w:color w:val="000000" w:themeColor="text1"/>
        </w:rPr>
        <w:t>in these multiple contexts, which the narrator seems to resolve by concluding, “This is why there is nothing at all to be surprised a</w:t>
      </w:r>
      <w:r w:rsidR="00A01481" w:rsidRPr="006321E9">
        <w:rPr>
          <w:rFonts w:ascii="Goudy Old Style" w:hAnsi="Goudy Old Style"/>
          <w:color w:val="000000" w:themeColor="text1"/>
        </w:rPr>
        <w:t>t in this world. Nothing” (Jangbu</w:t>
      </w:r>
      <w:r w:rsidRPr="006321E9">
        <w:rPr>
          <w:rFonts w:ascii="Goudy Old Style" w:hAnsi="Goudy Old Style"/>
          <w:color w:val="000000" w:themeColor="text1"/>
        </w:rPr>
        <w:t xml:space="preserve">, 140). </w:t>
      </w:r>
      <w:r w:rsidR="00127DF9" w:rsidRPr="006321E9">
        <w:rPr>
          <w:rFonts w:ascii="Goudy Old Style" w:hAnsi="Goudy Old Style"/>
          <w:color w:val="000000" w:themeColor="text1"/>
        </w:rPr>
        <w:t>The story urge</w:t>
      </w:r>
      <w:r w:rsidR="00CD3C4F" w:rsidRPr="006321E9">
        <w:rPr>
          <w:rFonts w:ascii="Goudy Old Style" w:hAnsi="Goudy Old Style"/>
          <w:color w:val="000000" w:themeColor="text1"/>
        </w:rPr>
        <w:t>s</w:t>
      </w:r>
      <w:r w:rsidR="00127DF9" w:rsidRPr="006321E9">
        <w:rPr>
          <w:rFonts w:ascii="Goudy Old Style" w:hAnsi="Goudy Old Style"/>
          <w:color w:val="000000" w:themeColor="text1"/>
        </w:rPr>
        <w:t xml:space="preserve"> the suspension of belief </w:t>
      </w:r>
      <w:r w:rsidR="005E2C7E" w:rsidRPr="006321E9">
        <w:rPr>
          <w:rFonts w:ascii="Goudy Old Style" w:hAnsi="Goudy Old Style"/>
          <w:color w:val="000000" w:themeColor="text1"/>
        </w:rPr>
        <w:t>as</w:t>
      </w:r>
      <w:r w:rsidR="00A63F45" w:rsidRPr="006321E9">
        <w:rPr>
          <w:rFonts w:ascii="Goudy Old Style" w:hAnsi="Goudy Old Style"/>
          <w:color w:val="000000" w:themeColor="text1"/>
        </w:rPr>
        <w:t xml:space="preserve"> it plays between two </w:t>
      </w:r>
      <w:r w:rsidR="00193523" w:rsidRPr="006321E9">
        <w:rPr>
          <w:rFonts w:ascii="Goudy Old Style" w:hAnsi="Goudy Old Style"/>
          <w:color w:val="000000" w:themeColor="text1"/>
        </w:rPr>
        <w:t xml:space="preserve">understandings of </w:t>
      </w:r>
      <w:r w:rsidR="00196940" w:rsidRPr="006321E9">
        <w:rPr>
          <w:rFonts w:ascii="Goudy Old Style" w:hAnsi="Goudy Old Style"/>
          <w:color w:val="000000" w:themeColor="text1"/>
        </w:rPr>
        <w:t>reality</w:t>
      </w:r>
      <w:r w:rsidR="00FF73E1" w:rsidRPr="006321E9">
        <w:rPr>
          <w:rFonts w:ascii="Goudy Old Style" w:hAnsi="Goudy Old Style"/>
          <w:color w:val="000000" w:themeColor="text1"/>
        </w:rPr>
        <w:t>,</w:t>
      </w:r>
      <w:r w:rsidR="00193523" w:rsidRPr="006321E9">
        <w:rPr>
          <w:rFonts w:ascii="Goudy Old Style" w:hAnsi="Goudy Old Style"/>
          <w:color w:val="000000" w:themeColor="text1"/>
        </w:rPr>
        <w:t xml:space="preserve"> </w:t>
      </w:r>
      <w:r w:rsidR="00B15CC7" w:rsidRPr="006321E9">
        <w:rPr>
          <w:rFonts w:ascii="Goudy Old Style" w:hAnsi="Goudy Old Style"/>
          <w:color w:val="000000" w:themeColor="text1"/>
        </w:rPr>
        <w:t xml:space="preserve">and it </w:t>
      </w:r>
      <w:r w:rsidR="0065617C" w:rsidRPr="006321E9">
        <w:rPr>
          <w:rFonts w:ascii="Goudy Old Style" w:hAnsi="Goudy Old Style"/>
          <w:color w:val="000000" w:themeColor="text1"/>
        </w:rPr>
        <w:t xml:space="preserve">evokes </w:t>
      </w:r>
      <w:r w:rsidR="00B15CC7" w:rsidRPr="006321E9">
        <w:rPr>
          <w:rFonts w:ascii="Goudy Old Style" w:hAnsi="Goudy Old Style"/>
          <w:color w:val="000000" w:themeColor="text1"/>
        </w:rPr>
        <w:t>a form of</w:t>
      </w:r>
      <w:r w:rsidRPr="006321E9">
        <w:rPr>
          <w:rFonts w:ascii="Goudy Old Style" w:hAnsi="Goudy Old Style"/>
          <w:color w:val="000000" w:themeColor="text1"/>
        </w:rPr>
        <w:t xml:space="preserve"> modernity that embraces both international influence and Tibetan tradition. </w:t>
      </w:r>
      <w:r w:rsidR="002264F0" w:rsidRPr="006321E9">
        <w:rPr>
          <w:rFonts w:ascii="Goudy Old Style" w:hAnsi="Goudy Old Style"/>
          <w:color w:val="000000" w:themeColor="text1"/>
        </w:rPr>
        <w:t xml:space="preserve">The adoption of </w:t>
      </w:r>
      <w:r w:rsidR="00F335E3" w:rsidRPr="006321E9">
        <w:rPr>
          <w:rFonts w:ascii="Goudy Old Style" w:hAnsi="Goudy Old Style"/>
          <w:color w:val="000000" w:themeColor="text1"/>
        </w:rPr>
        <w:t>Latin Amer</w:t>
      </w:r>
      <w:r w:rsidR="005520E8" w:rsidRPr="006321E9">
        <w:rPr>
          <w:rFonts w:ascii="Goudy Old Style" w:hAnsi="Goudy Old Style"/>
          <w:color w:val="000000" w:themeColor="text1"/>
        </w:rPr>
        <w:t xml:space="preserve">ican </w:t>
      </w:r>
      <w:r w:rsidR="002264F0" w:rsidRPr="006321E9">
        <w:rPr>
          <w:rFonts w:ascii="Goudy Old Style" w:hAnsi="Goudy Old Style"/>
          <w:color w:val="000000" w:themeColor="text1"/>
        </w:rPr>
        <w:t>magi</w:t>
      </w:r>
      <w:r w:rsidR="00250212" w:rsidRPr="006321E9">
        <w:rPr>
          <w:rFonts w:ascii="Goudy Old Style" w:hAnsi="Goudy Old Style"/>
          <w:color w:val="000000" w:themeColor="text1"/>
        </w:rPr>
        <w:t>c</w:t>
      </w:r>
      <w:r w:rsidR="006573B7" w:rsidRPr="006321E9">
        <w:rPr>
          <w:rFonts w:ascii="Goudy Old Style" w:hAnsi="Goudy Old Style"/>
          <w:color w:val="000000" w:themeColor="text1"/>
        </w:rPr>
        <w:t>al realism is not coincidental; a</w:t>
      </w:r>
      <w:r w:rsidRPr="006321E9">
        <w:rPr>
          <w:rFonts w:ascii="Goudy Old Style" w:hAnsi="Goudy Old Style"/>
          <w:color w:val="000000" w:themeColor="text1"/>
        </w:rPr>
        <w:t xml:space="preserve">s </w:t>
      </w:r>
      <w:r w:rsidR="008E6EE5" w:rsidRPr="006321E9">
        <w:rPr>
          <w:rFonts w:ascii="Goudy Old Style" w:hAnsi="Goudy Old Style"/>
          <w:color w:val="000000" w:themeColor="text1"/>
        </w:rPr>
        <w:t xml:space="preserve">anthropologist </w:t>
      </w:r>
      <w:r w:rsidRPr="006321E9">
        <w:rPr>
          <w:rFonts w:ascii="Goudy Old Style" w:hAnsi="Goudy Old Style"/>
          <w:color w:val="000000" w:themeColor="text1"/>
        </w:rPr>
        <w:t>Vincanne Adams notes, “Pastiche and blurred genres are for many not simply an aesthetic commentary on resisting modernity but an accurate representation of the experiences of modernity” (Adams 1996, 537).</w:t>
      </w:r>
    </w:p>
    <w:p w14:paraId="5F88E447" w14:textId="1E25EF83" w:rsidR="00F31EAE" w:rsidRPr="006321E9" w:rsidRDefault="00F31EAE" w:rsidP="006321E9">
      <w:pPr>
        <w:spacing w:line="480" w:lineRule="auto"/>
        <w:ind w:firstLine="720"/>
        <w:rPr>
          <w:rFonts w:ascii="Goudy Old Style" w:hAnsi="Goudy Old Style"/>
        </w:rPr>
      </w:pPr>
      <w:r w:rsidRPr="006321E9">
        <w:rPr>
          <w:rFonts w:ascii="Goudy Old Style" w:hAnsi="Goudy Old Style"/>
        </w:rPr>
        <w:t>In his concluding remarks on this collection, Jangbu writes that poetry is “an endless enduring breathing discourse” that “cannot be dominated by any system of thought” (Jangbu 2010, 64-65). Poetry’s significance shifts for different readers in different contexts, and that flexibility is what makes it universally meaningful. His writing on Tibet complicates the reification of Tibetan culture by both outsiders and the government-in-exile</w:t>
      </w:r>
      <w:r w:rsidR="007623D7" w:rsidRPr="006321E9">
        <w:rPr>
          <w:rFonts w:ascii="Goudy Old Style" w:hAnsi="Goudy Old Style"/>
        </w:rPr>
        <w:t xml:space="preserve"> </w:t>
      </w:r>
      <w:r w:rsidRPr="006321E9">
        <w:rPr>
          <w:rFonts w:ascii="Goudy Old Style" w:hAnsi="Goudy Old Style"/>
        </w:rPr>
        <w:t xml:space="preserve">that has supported its commodification and consumption in the global market. His </w:t>
      </w:r>
      <w:r w:rsidR="004B064F" w:rsidRPr="006321E9">
        <w:rPr>
          <w:rFonts w:ascii="Goudy Old Style" w:hAnsi="Goudy Old Style"/>
        </w:rPr>
        <w:t>rejection</w:t>
      </w:r>
      <w:r w:rsidRPr="006321E9">
        <w:rPr>
          <w:rFonts w:ascii="Goudy Old Style" w:hAnsi="Goudy Old Style"/>
        </w:rPr>
        <w:t xml:space="preserve"> of essentialism and mixing of genres push against the classification of identity into one bounded zone or another, </w:t>
      </w:r>
      <w:r w:rsidR="00D14147" w:rsidRPr="006321E9">
        <w:rPr>
          <w:rFonts w:ascii="Goudy Old Style" w:hAnsi="Goudy Old Style"/>
        </w:rPr>
        <w:t xml:space="preserve">which </w:t>
      </w:r>
      <w:r w:rsidRPr="006321E9">
        <w:rPr>
          <w:rFonts w:ascii="Goudy Old Style" w:hAnsi="Goudy Old Style"/>
        </w:rPr>
        <w:t xml:space="preserve">has previously allowed for the hierarchical positioning of nationalities and ethnicities.  Instead, Jangbu’s presentation of his identity is best characterized by its ambiguity and hybridity, and his ethnicity </w:t>
      </w:r>
      <w:r w:rsidR="00AF3243" w:rsidRPr="006321E9">
        <w:rPr>
          <w:rFonts w:ascii="Goudy Old Style" w:hAnsi="Goudy Old Style"/>
        </w:rPr>
        <w:t xml:space="preserve">understood </w:t>
      </w:r>
      <w:r w:rsidRPr="006321E9">
        <w:rPr>
          <w:rFonts w:ascii="Goudy Old Style" w:hAnsi="Goudy Old Style"/>
        </w:rPr>
        <w:t xml:space="preserve">as a situational rather than essential process of identification that rests, at times, in the </w:t>
      </w:r>
      <w:r w:rsidR="00F540FA" w:rsidRPr="006321E9">
        <w:rPr>
          <w:rFonts w:ascii="Goudy Old Style" w:hAnsi="Goudy Old Style"/>
        </w:rPr>
        <w:t xml:space="preserve">incommensurable </w:t>
      </w:r>
      <w:r w:rsidRPr="006321E9">
        <w:rPr>
          <w:rFonts w:ascii="Goudy Old Style" w:hAnsi="Goudy Old Style"/>
        </w:rPr>
        <w:t xml:space="preserve">borderlands between states. Jangbu’s Tibetan identity emerges from this collection of work as an ongoing process of </w:t>
      </w:r>
      <w:r w:rsidR="00546610" w:rsidRPr="006321E9">
        <w:rPr>
          <w:rFonts w:ascii="Goudy Old Style" w:hAnsi="Goudy Old Style"/>
        </w:rPr>
        <w:t>mixture</w:t>
      </w:r>
      <w:r w:rsidRPr="006321E9">
        <w:rPr>
          <w:rFonts w:ascii="Goudy Old Style" w:hAnsi="Goudy Old Style"/>
        </w:rPr>
        <w:t xml:space="preserve"> and creation that incorporates understandings of Tibetanness from both himself and others.</w:t>
      </w:r>
    </w:p>
    <w:p w14:paraId="21AA54EE" w14:textId="275B20C3"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As </w:t>
      </w:r>
      <w:r w:rsidR="009B5D53" w:rsidRPr="006321E9">
        <w:rPr>
          <w:rFonts w:ascii="Goudy Old Style" w:hAnsi="Goudy Old Style"/>
        </w:rPr>
        <w:t xml:space="preserve">anthropologists </w:t>
      </w:r>
      <w:r w:rsidR="00EC38C5" w:rsidRPr="006321E9">
        <w:rPr>
          <w:rFonts w:ascii="Goudy Old Style" w:hAnsi="Goudy Old Style"/>
        </w:rPr>
        <w:t>can</w:t>
      </w:r>
      <w:r w:rsidRPr="006321E9">
        <w:rPr>
          <w:rFonts w:ascii="Goudy Old Style" w:hAnsi="Goudy Old Style"/>
        </w:rPr>
        <w:t xml:space="preserve"> use the margins to understand the state (Das and Poole 2004), an examination of such delocalized identities as Jangbu’s can be helpful in exploring the contemporary process of self-identification. Rather than </w:t>
      </w:r>
      <w:r w:rsidR="00453BD7" w:rsidRPr="006321E9">
        <w:rPr>
          <w:rFonts w:ascii="Goudy Old Style" w:hAnsi="Goudy Old Style"/>
        </w:rPr>
        <w:t>approaching</w:t>
      </w:r>
      <w:r w:rsidRPr="006321E9">
        <w:rPr>
          <w:rFonts w:ascii="Goudy Old Style" w:hAnsi="Goudy Old Style"/>
        </w:rPr>
        <w:t xml:space="preserve"> the modern nation-state as a homogenous entity with a single archetypal subject, focusing on the writings of particular Tibetans allows for an </w:t>
      </w:r>
      <w:r w:rsidR="00453BD7" w:rsidRPr="006321E9">
        <w:rPr>
          <w:rFonts w:ascii="Goudy Old Style" w:hAnsi="Goudy Old Style"/>
        </w:rPr>
        <w:t>understanding</w:t>
      </w:r>
      <w:r w:rsidRPr="006321E9">
        <w:rPr>
          <w:rFonts w:ascii="Goudy Old Style" w:hAnsi="Goudy Old Style"/>
        </w:rPr>
        <w:t xml:space="preserve"> of the nation-state as constituted by individual persons in </w:t>
      </w:r>
      <w:r w:rsidR="00AF6245" w:rsidRPr="006321E9">
        <w:rPr>
          <w:rFonts w:ascii="Goudy Old Style" w:hAnsi="Goudy Old Style"/>
        </w:rPr>
        <w:t>whom</w:t>
      </w:r>
      <w:r w:rsidRPr="006321E9">
        <w:rPr>
          <w:rFonts w:ascii="Goudy Old Style" w:hAnsi="Goudy Old Style"/>
        </w:rPr>
        <w:t xml:space="preserve"> identity and culture are constantly being renegotiated and reconstructed. Such an understanding of identity, peoplehood, and modernity has resonance for </w:t>
      </w:r>
      <w:r w:rsidR="00E8006E" w:rsidRPr="006321E9">
        <w:rPr>
          <w:rFonts w:ascii="Goudy Old Style" w:hAnsi="Goudy Old Style"/>
        </w:rPr>
        <w:t xml:space="preserve">all members of the </w:t>
      </w:r>
      <w:r w:rsidR="00AF6245" w:rsidRPr="006321E9">
        <w:rPr>
          <w:rFonts w:ascii="Goudy Old Style" w:hAnsi="Goudy Old Style"/>
        </w:rPr>
        <w:t>globalizing</w:t>
      </w:r>
      <w:r w:rsidRPr="006321E9">
        <w:rPr>
          <w:rFonts w:ascii="Goudy Old Style" w:hAnsi="Goudy Old Style"/>
        </w:rPr>
        <w:t xml:space="preserve"> world whose identities are neither fixed nor unitary but contested, situational, and complex. Perhaps privileging the voices of these “liminal” or “refugee” populations, not as exotic others or passive victims, but as key players in a global drama enacted over space, time, and bodies, would allow Tibet and Tibetans to be appreciated as fully complex members of a world in which they have long been a part. </w:t>
      </w:r>
    </w:p>
    <w:p w14:paraId="1E88FFD6" w14:textId="77777777" w:rsidR="00F31EAE" w:rsidRPr="006321E9" w:rsidRDefault="00F31EAE" w:rsidP="006321E9">
      <w:pPr>
        <w:spacing w:line="480" w:lineRule="auto"/>
        <w:rPr>
          <w:rFonts w:ascii="Goudy Old Style" w:hAnsi="Goudy Old Style"/>
        </w:rPr>
      </w:pPr>
      <w:r w:rsidRPr="006321E9">
        <w:rPr>
          <w:rFonts w:ascii="Goudy Old Style" w:hAnsi="Goudy Old Style"/>
        </w:rPr>
        <w:br w:type="page"/>
      </w:r>
    </w:p>
    <w:p w14:paraId="7FEB2CAF" w14:textId="16F09D08" w:rsidR="00F31EAE" w:rsidRPr="006321E9" w:rsidRDefault="00F31EAE" w:rsidP="006321E9">
      <w:pPr>
        <w:spacing w:line="480" w:lineRule="auto"/>
        <w:jc w:val="center"/>
        <w:rPr>
          <w:rFonts w:ascii="Goudy Old Style" w:hAnsi="Goudy Old Style"/>
        </w:rPr>
      </w:pPr>
      <w:r w:rsidRPr="006321E9">
        <w:rPr>
          <w:rFonts w:ascii="Goudy Old Style" w:hAnsi="Goudy Old Style"/>
        </w:rPr>
        <w:t>Appendix</w:t>
      </w:r>
    </w:p>
    <w:p w14:paraId="7C1E2630" w14:textId="77777777" w:rsidR="00F31EAE" w:rsidRPr="006321E9" w:rsidRDefault="00F31EAE" w:rsidP="006321E9">
      <w:pPr>
        <w:spacing w:line="480" w:lineRule="auto"/>
        <w:jc w:val="center"/>
        <w:rPr>
          <w:rFonts w:ascii="Goudy Old Style" w:hAnsi="Goudy Old Style"/>
          <w:i/>
        </w:rPr>
      </w:pPr>
      <w:r w:rsidRPr="006321E9">
        <w:rPr>
          <w:rFonts w:ascii="Goudy Old Style" w:hAnsi="Goudy Old Style"/>
          <w:i/>
        </w:rPr>
        <w:t xml:space="preserve">(From </w:t>
      </w:r>
      <w:r w:rsidRPr="006321E9">
        <w:rPr>
          <w:rFonts w:ascii="Goudy Old Style" w:hAnsi="Goudy Old Style"/>
        </w:rPr>
        <w:t>The Nine-Eyed Agate: Poems and Stories</w:t>
      </w:r>
      <w:r w:rsidRPr="006321E9">
        <w:rPr>
          <w:rFonts w:ascii="Goudy Old Style" w:hAnsi="Goudy Old Style"/>
          <w:i/>
        </w:rPr>
        <w:t xml:space="preserve"> by Jangbu, translated by Heather Stoddard. Lanham, MD: Lexington Books, 2010.)</w:t>
      </w:r>
    </w:p>
    <w:p w14:paraId="2BABFFF1" w14:textId="77777777" w:rsidR="00F31EAE" w:rsidRPr="006321E9" w:rsidRDefault="00F31EAE" w:rsidP="006321E9">
      <w:pPr>
        <w:spacing w:line="480" w:lineRule="auto"/>
        <w:rPr>
          <w:rFonts w:ascii="Goudy Old Style" w:hAnsi="Goudy Old Style"/>
          <w:b/>
        </w:rPr>
      </w:pPr>
    </w:p>
    <w:p w14:paraId="008687D0" w14:textId="77777777" w:rsidR="00F31EAE" w:rsidRPr="006321E9" w:rsidRDefault="00F31EAE" w:rsidP="006321E9">
      <w:pPr>
        <w:spacing w:line="480" w:lineRule="auto"/>
        <w:rPr>
          <w:rFonts w:ascii="Goudy Old Style" w:hAnsi="Goudy Old Style"/>
        </w:rPr>
      </w:pPr>
      <w:r w:rsidRPr="006321E9">
        <w:rPr>
          <w:rFonts w:ascii="Goudy Old Style" w:hAnsi="Goudy Old Style"/>
          <w:b/>
        </w:rPr>
        <w:t>WHEN YOU RETURNED</w:t>
      </w:r>
    </w:p>
    <w:p w14:paraId="4414E013" w14:textId="77777777" w:rsidR="00F31EAE" w:rsidRPr="006321E9" w:rsidRDefault="00F31EAE" w:rsidP="006321E9">
      <w:pPr>
        <w:spacing w:line="480" w:lineRule="auto"/>
        <w:rPr>
          <w:rFonts w:ascii="Goudy Old Style" w:hAnsi="Goudy Old Style"/>
        </w:rPr>
      </w:pPr>
      <w:r w:rsidRPr="006321E9">
        <w:rPr>
          <w:rFonts w:ascii="Goudy Old Style" w:hAnsi="Goudy Old Style"/>
        </w:rPr>
        <w:t>Matö, July 27, 1992</w:t>
      </w:r>
    </w:p>
    <w:p w14:paraId="6FE50481" w14:textId="77777777" w:rsidR="00F31EAE" w:rsidRPr="006321E9" w:rsidRDefault="00F31EAE" w:rsidP="006321E9">
      <w:pPr>
        <w:spacing w:line="480" w:lineRule="auto"/>
        <w:rPr>
          <w:rFonts w:ascii="Goudy Old Style" w:hAnsi="Goudy Old Style"/>
        </w:rPr>
      </w:pPr>
      <w:r w:rsidRPr="006321E9">
        <w:rPr>
          <w:rFonts w:ascii="Goudy Old Style" w:hAnsi="Goudy Old Style"/>
        </w:rPr>
        <w:t>Revised, Lhasa, September 23, 1995</w:t>
      </w:r>
    </w:p>
    <w:p w14:paraId="3FEAB8BB" w14:textId="77777777" w:rsidR="00F31EAE" w:rsidRPr="006321E9" w:rsidRDefault="00F31EAE" w:rsidP="006321E9">
      <w:pPr>
        <w:spacing w:line="480" w:lineRule="auto"/>
        <w:rPr>
          <w:rFonts w:ascii="Goudy Old Style" w:hAnsi="Goudy Old Style"/>
        </w:rPr>
      </w:pPr>
    </w:p>
    <w:p w14:paraId="2ABDBF1E" w14:textId="77777777" w:rsidR="00F31EAE" w:rsidRPr="006321E9" w:rsidRDefault="00F31EAE" w:rsidP="006321E9">
      <w:pPr>
        <w:spacing w:line="480" w:lineRule="auto"/>
        <w:rPr>
          <w:rFonts w:ascii="Goudy Old Style" w:hAnsi="Goudy Old Style"/>
        </w:rPr>
      </w:pPr>
      <w:r w:rsidRPr="006321E9">
        <w:rPr>
          <w:rFonts w:ascii="Goudy Old Style" w:hAnsi="Goudy Old Style"/>
        </w:rPr>
        <w:t>When you came back</w:t>
      </w:r>
    </w:p>
    <w:p w14:paraId="4C59ABED" w14:textId="77777777" w:rsidR="00F31EAE" w:rsidRPr="006321E9" w:rsidRDefault="00F31EAE" w:rsidP="006321E9">
      <w:pPr>
        <w:spacing w:line="480" w:lineRule="auto"/>
        <w:rPr>
          <w:rFonts w:ascii="Goudy Old Style" w:hAnsi="Goudy Old Style"/>
        </w:rPr>
      </w:pPr>
      <w:r w:rsidRPr="006321E9">
        <w:rPr>
          <w:rFonts w:ascii="Goudy Old Style" w:hAnsi="Goudy Old Style"/>
        </w:rPr>
        <w:t>You searched in vain for the clear eyes of yesterday</w:t>
      </w:r>
    </w:p>
    <w:p w14:paraId="27258E9F" w14:textId="77777777" w:rsidR="00F31EAE" w:rsidRPr="006321E9" w:rsidRDefault="00F31EAE" w:rsidP="006321E9">
      <w:pPr>
        <w:spacing w:line="480" w:lineRule="auto"/>
        <w:rPr>
          <w:rFonts w:ascii="Goudy Old Style" w:hAnsi="Goudy Old Style"/>
        </w:rPr>
      </w:pPr>
      <w:r w:rsidRPr="006321E9">
        <w:rPr>
          <w:rFonts w:ascii="Goudy Old Style" w:hAnsi="Goudy Old Style"/>
        </w:rPr>
        <w:t>The first sweet odor of spring amongst green buds.</w:t>
      </w:r>
    </w:p>
    <w:p w14:paraId="66DD3656" w14:textId="77777777" w:rsidR="00F31EAE" w:rsidRPr="006321E9" w:rsidRDefault="00F31EAE" w:rsidP="006321E9">
      <w:pPr>
        <w:spacing w:line="480" w:lineRule="auto"/>
        <w:rPr>
          <w:rFonts w:ascii="Goudy Old Style" w:hAnsi="Goudy Old Style"/>
        </w:rPr>
      </w:pPr>
      <w:r w:rsidRPr="006321E9">
        <w:rPr>
          <w:rFonts w:ascii="Goudy Old Style" w:hAnsi="Goudy Old Style"/>
        </w:rPr>
        <w:t>They have disappeared into sharp steel and concrete cracks.</w:t>
      </w:r>
    </w:p>
    <w:p w14:paraId="4F7A7382" w14:textId="77777777" w:rsidR="00F31EAE" w:rsidRPr="006321E9" w:rsidRDefault="00F31EAE" w:rsidP="006321E9">
      <w:pPr>
        <w:spacing w:line="480" w:lineRule="auto"/>
        <w:rPr>
          <w:rFonts w:ascii="Goudy Old Style" w:hAnsi="Goudy Old Style"/>
        </w:rPr>
      </w:pPr>
    </w:p>
    <w:p w14:paraId="27AE1C24" w14:textId="77777777" w:rsidR="00F31EAE" w:rsidRPr="006321E9" w:rsidRDefault="00F31EAE" w:rsidP="006321E9">
      <w:pPr>
        <w:spacing w:line="480" w:lineRule="auto"/>
        <w:rPr>
          <w:rFonts w:ascii="Goudy Old Style" w:hAnsi="Goudy Old Style"/>
        </w:rPr>
      </w:pPr>
      <w:r w:rsidRPr="006321E9">
        <w:rPr>
          <w:rFonts w:ascii="Goudy Old Style" w:hAnsi="Goudy Old Style"/>
        </w:rPr>
        <w:t>In fact, there is no moment of return</w:t>
      </w:r>
    </w:p>
    <w:p w14:paraId="5D7A69B8" w14:textId="77777777" w:rsidR="00F31EAE" w:rsidRPr="006321E9" w:rsidRDefault="00F31EAE" w:rsidP="006321E9">
      <w:pPr>
        <w:spacing w:line="480" w:lineRule="auto"/>
        <w:rPr>
          <w:rFonts w:ascii="Goudy Old Style" w:hAnsi="Goudy Old Style"/>
        </w:rPr>
      </w:pPr>
      <w:r w:rsidRPr="006321E9">
        <w:rPr>
          <w:rFonts w:ascii="Goudy Old Style" w:hAnsi="Goudy Old Style"/>
        </w:rPr>
        <w:t>No place to return to.</w:t>
      </w:r>
    </w:p>
    <w:p w14:paraId="3C368D1D" w14:textId="77777777" w:rsidR="00F31EAE" w:rsidRPr="006321E9" w:rsidRDefault="00F31EAE" w:rsidP="006321E9">
      <w:pPr>
        <w:spacing w:line="480" w:lineRule="auto"/>
        <w:rPr>
          <w:rFonts w:ascii="Goudy Old Style" w:hAnsi="Goudy Old Style"/>
        </w:rPr>
      </w:pPr>
      <w:r w:rsidRPr="006321E9">
        <w:rPr>
          <w:rFonts w:ascii="Goudy Old Style" w:hAnsi="Goudy Old Style"/>
        </w:rPr>
        <w:t>(This life is not our own</w:t>
      </w:r>
    </w:p>
    <w:p w14:paraId="13D06023" w14:textId="77777777" w:rsidR="00F31EAE" w:rsidRPr="006321E9" w:rsidRDefault="00F31EAE" w:rsidP="006321E9">
      <w:pPr>
        <w:spacing w:line="480" w:lineRule="auto"/>
        <w:rPr>
          <w:rFonts w:ascii="Goudy Old Style" w:hAnsi="Goudy Old Style"/>
        </w:rPr>
      </w:pPr>
      <w:r w:rsidRPr="006321E9">
        <w:rPr>
          <w:rFonts w:ascii="Goudy Old Style" w:hAnsi="Goudy Old Style"/>
        </w:rPr>
        <w:t>This speech is not our own tongue.)</w:t>
      </w:r>
    </w:p>
    <w:p w14:paraId="3C04E6F2" w14:textId="77777777" w:rsidR="00F31EAE" w:rsidRPr="006321E9" w:rsidRDefault="00F31EAE" w:rsidP="006321E9">
      <w:pPr>
        <w:spacing w:line="480" w:lineRule="auto"/>
        <w:rPr>
          <w:rFonts w:ascii="Goudy Old Style" w:hAnsi="Goudy Old Style"/>
        </w:rPr>
      </w:pPr>
    </w:p>
    <w:p w14:paraId="231CAFA7" w14:textId="77777777" w:rsidR="00F31EAE" w:rsidRPr="006321E9" w:rsidRDefault="00F31EAE" w:rsidP="006321E9">
      <w:pPr>
        <w:spacing w:line="480" w:lineRule="auto"/>
        <w:rPr>
          <w:rFonts w:ascii="Goudy Old Style" w:hAnsi="Goudy Old Style"/>
        </w:rPr>
      </w:pPr>
      <w:r w:rsidRPr="006321E9">
        <w:rPr>
          <w:rFonts w:ascii="Goudy Old Style" w:hAnsi="Goudy Old Style"/>
        </w:rPr>
        <w:t>A few wanderers like you</w:t>
      </w:r>
    </w:p>
    <w:p w14:paraId="1E8B5610" w14:textId="77777777" w:rsidR="00F31EAE" w:rsidRPr="006321E9" w:rsidRDefault="00F31EAE" w:rsidP="006321E9">
      <w:pPr>
        <w:spacing w:line="480" w:lineRule="auto"/>
        <w:rPr>
          <w:rFonts w:ascii="Goudy Old Style" w:hAnsi="Goudy Old Style"/>
        </w:rPr>
      </w:pPr>
      <w:r w:rsidRPr="006321E9">
        <w:rPr>
          <w:rFonts w:ascii="Goudy Old Style" w:hAnsi="Goudy Old Style"/>
        </w:rPr>
        <w:t>Did go against the river</w:t>
      </w:r>
    </w:p>
    <w:p w14:paraId="627166B9" w14:textId="77777777" w:rsidR="00F31EAE" w:rsidRPr="006321E9" w:rsidRDefault="00F31EAE" w:rsidP="006321E9">
      <w:pPr>
        <w:spacing w:line="480" w:lineRule="auto"/>
        <w:rPr>
          <w:rFonts w:ascii="Goudy Old Style" w:hAnsi="Goudy Old Style"/>
        </w:rPr>
      </w:pPr>
      <w:r w:rsidRPr="006321E9">
        <w:rPr>
          <w:rFonts w:ascii="Goudy Old Style" w:hAnsi="Goudy Old Style"/>
        </w:rPr>
        <w:t>They did not meet at the spring</w:t>
      </w:r>
    </w:p>
    <w:p w14:paraId="337EA8EA" w14:textId="77777777" w:rsidR="00F31EAE" w:rsidRPr="006321E9" w:rsidRDefault="00F31EAE" w:rsidP="006321E9">
      <w:pPr>
        <w:spacing w:line="480" w:lineRule="auto"/>
        <w:rPr>
          <w:rFonts w:ascii="Goudy Old Style" w:hAnsi="Goudy Old Style"/>
        </w:rPr>
      </w:pPr>
      <w:r w:rsidRPr="006321E9">
        <w:rPr>
          <w:rFonts w:ascii="Goudy Old Style" w:hAnsi="Goudy Old Style"/>
        </w:rPr>
        <w:t>Nor at the snow mountain</w:t>
      </w:r>
    </w:p>
    <w:p w14:paraId="1D22ED74" w14:textId="77777777" w:rsidR="00F31EAE" w:rsidRPr="006321E9" w:rsidRDefault="00F31EAE" w:rsidP="006321E9">
      <w:pPr>
        <w:spacing w:line="480" w:lineRule="auto"/>
        <w:rPr>
          <w:rFonts w:ascii="Goudy Old Style" w:hAnsi="Goudy Old Style"/>
        </w:rPr>
      </w:pPr>
      <w:r w:rsidRPr="006321E9">
        <w:rPr>
          <w:rFonts w:ascii="Goudy Old Style" w:hAnsi="Goudy Old Style"/>
        </w:rPr>
        <w:t>Where the spring weeps.</w:t>
      </w:r>
    </w:p>
    <w:p w14:paraId="5FFC49D0" w14:textId="77777777" w:rsidR="00F31EAE" w:rsidRPr="006321E9" w:rsidRDefault="00F31EAE" w:rsidP="006321E9">
      <w:pPr>
        <w:spacing w:line="480" w:lineRule="auto"/>
        <w:rPr>
          <w:rFonts w:ascii="Goudy Old Style" w:hAnsi="Goudy Old Style"/>
        </w:rPr>
      </w:pPr>
    </w:p>
    <w:p w14:paraId="6CA8A61F" w14:textId="77777777" w:rsidR="00F31EAE" w:rsidRPr="006321E9" w:rsidRDefault="00F31EAE" w:rsidP="006321E9">
      <w:pPr>
        <w:spacing w:line="480" w:lineRule="auto"/>
        <w:rPr>
          <w:rFonts w:ascii="Goudy Old Style" w:hAnsi="Goudy Old Style"/>
        </w:rPr>
      </w:pPr>
      <w:r w:rsidRPr="006321E9">
        <w:rPr>
          <w:rFonts w:ascii="Goudy Old Style" w:hAnsi="Goudy Old Style"/>
        </w:rPr>
        <w:t>You take off your hat and kneel on the ground</w:t>
      </w:r>
    </w:p>
    <w:p w14:paraId="1CF9F33E" w14:textId="77777777" w:rsidR="00F31EAE" w:rsidRPr="006321E9" w:rsidRDefault="00F31EAE" w:rsidP="006321E9">
      <w:pPr>
        <w:spacing w:line="480" w:lineRule="auto"/>
        <w:rPr>
          <w:rFonts w:ascii="Goudy Old Style" w:hAnsi="Goudy Old Style"/>
        </w:rPr>
      </w:pPr>
      <w:r w:rsidRPr="006321E9">
        <w:rPr>
          <w:rFonts w:ascii="Goudy Old Style" w:hAnsi="Goudy Old Style"/>
        </w:rPr>
        <w:t>Where? To whom do you prostrate three times?</w:t>
      </w:r>
    </w:p>
    <w:p w14:paraId="3BF54E4A" w14:textId="77777777" w:rsidR="00F31EAE" w:rsidRPr="006321E9" w:rsidRDefault="00F31EAE" w:rsidP="006321E9">
      <w:pPr>
        <w:spacing w:line="480" w:lineRule="auto"/>
        <w:rPr>
          <w:rFonts w:ascii="Goudy Old Style" w:hAnsi="Goudy Old Style"/>
        </w:rPr>
      </w:pPr>
      <w:r w:rsidRPr="006321E9">
        <w:rPr>
          <w:rFonts w:ascii="Goudy Old Style" w:hAnsi="Goudy Old Style"/>
        </w:rPr>
        <w:t>What is the unrevealed meaning?</w:t>
      </w:r>
    </w:p>
    <w:p w14:paraId="4CC952A3" w14:textId="77777777" w:rsidR="00F31EAE" w:rsidRPr="006321E9" w:rsidRDefault="00F31EAE" w:rsidP="006321E9">
      <w:pPr>
        <w:spacing w:line="480" w:lineRule="auto"/>
        <w:jc w:val="right"/>
        <w:rPr>
          <w:rFonts w:ascii="Goudy Old Style" w:hAnsi="Goudy Old Style"/>
          <w:i/>
        </w:rPr>
      </w:pPr>
      <w:r w:rsidRPr="006321E9">
        <w:rPr>
          <w:rFonts w:ascii="Goudy Old Style" w:hAnsi="Goudy Old Style"/>
          <w:i/>
        </w:rPr>
        <w:t xml:space="preserve"> (Page 77)</w:t>
      </w:r>
    </w:p>
    <w:p w14:paraId="62740450" w14:textId="77777777" w:rsidR="00F31EAE" w:rsidRPr="006321E9" w:rsidRDefault="00F31EAE" w:rsidP="006321E9">
      <w:pPr>
        <w:spacing w:line="480" w:lineRule="auto"/>
        <w:rPr>
          <w:rFonts w:ascii="Goudy Old Style" w:hAnsi="Goudy Old Style"/>
        </w:rPr>
      </w:pPr>
    </w:p>
    <w:p w14:paraId="17D66DBF" w14:textId="77777777" w:rsidR="00F31EAE" w:rsidRPr="006321E9" w:rsidRDefault="00F31EAE" w:rsidP="006321E9">
      <w:pPr>
        <w:spacing w:line="480" w:lineRule="auto"/>
        <w:rPr>
          <w:rFonts w:ascii="Goudy Old Style" w:hAnsi="Goudy Old Style"/>
          <w:b/>
        </w:rPr>
      </w:pPr>
      <w:r w:rsidRPr="006321E9">
        <w:rPr>
          <w:rFonts w:ascii="Goudy Old Style" w:hAnsi="Goudy Old Style"/>
          <w:b/>
        </w:rPr>
        <w:t>AGATE—9</w:t>
      </w:r>
    </w:p>
    <w:p w14:paraId="183CF575" w14:textId="77777777" w:rsidR="00F31EAE" w:rsidRPr="006321E9" w:rsidRDefault="00F31EAE" w:rsidP="006321E9">
      <w:pPr>
        <w:spacing w:line="480" w:lineRule="auto"/>
        <w:rPr>
          <w:rFonts w:ascii="Goudy Old Style" w:hAnsi="Goudy Old Style"/>
        </w:rPr>
      </w:pPr>
      <w:r w:rsidRPr="006321E9">
        <w:rPr>
          <w:rFonts w:ascii="Goudy Old Style" w:hAnsi="Goudy Old Style"/>
        </w:rPr>
        <w:t>The Forge, Lhasa, December 2001</w:t>
      </w:r>
    </w:p>
    <w:p w14:paraId="75A13E66" w14:textId="77777777" w:rsidR="00F31EAE" w:rsidRPr="006321E9" w:rsidRDefault="00F31EAE" w:rsidP="006321E9">
      <w:pPr>
        <w:spacing w:line="480" w:lineRule="auto"/>
        <w:rPr>
          <w:rFonts w:ascii="Goudy Old Style" w:hAnsi="Goudy Old Style"/>
        </w:rPr>
      </w:pPr>
    </w:p>
    <w:p w14:paraId="45E3D866" w14:textId="77777777" w:rsidR="00F31EAE" w:rsidRPr="006321E9" w:rsidRDefault="00F31EAE" w:rsidP="006321E9">
      <w:pPr>
        <w:spacing w:line="480" w:lineRule="auto"/>
        <w:rPr>
          <w:rFonts w:ascii="Goudy Old Style" w:hAnsi="Goudy Old Style"/>
        </w:rPr>
      </w:pPr>
      <w:r w:rsidRPr="006321E9">
        <w:rPr>
          <w:rFonts w:ascii="Goudy Old Style" w:hAnsi="Goudy Old Style"/>
        </w:rPr>
        <w:t>Beneath the revolving sun and moon     From the heights of the plateau</w:t>
      </w:r>
    </w:p>
    <w:p w14:paraId="50F198F2" w14:textId="77777777" w:rsidR="00F31EAE" w:rsidRPr="006321E9" w:rsidRDefault="00F31EAE" w:rsidP="006321E9">
      <w:pPr>
        <w:spacing w:line="480" w:lineRule="auto"/>
        <w:rPr>
          <w:rFonts w:ascii="Goudy Old Style" w:hAnsi="Goudy Old Style"/>
        </w:rPr>
      </w:pPr>
      <w:r w:rsidRPr="006321E9">
        <w:rPr>
          <w:rFonts w:ascii="Goudy Old Style" w:hAnsi="Goudy Old Style"/>
        </w:rPr>
        <w:t>Seated among the misty clouds of morning and the winds of evening</w:t>
      </w:r>
    </w:p>
    <w:p w14:paraId="5F855839" w14:textId="77777777" w:rsidR="00F31EAE" w:rsidRPr="006321E9" w:rsidRDefault="00F31EAE" w:rsidP="006321E9">
      <w:pPr>
        <w:spacing w:line="480" w:lineRule="auto"/>
        <w:rPr>
          <w:rFonts w:ascii="Goudy Old Style" w:hAnsi="Goudy Old Style"/>
        </w:rPr>
      </w:pPr>
      <w:r w:rsidRPr="006321E9">
        <w:rPr>
          <w:rFonts w:ascii="Goudy Old Style" w:hAnsi="Goudy Old Style"/>
        </w:rPr>
        <w:t>Seated facing that place where several decades of lies have lived quietly</w:t>
      </w:r>
    </w:p>
    <w:p w14:paraId="19967A85" w14:textId="77777777" w:rsidR="00F31EAE" w:rsidRPr="006321E9" w:rsidRDefault="00F31EAE" w:rsidP="006321E9">
      <w:pPr>
        <w:spacing w:line="480" w:lineRule="auto"/>
        <w:rPr>
          <w:rFonts w:ascii="Goudy Old Style" w:hAnsi="Goudy Old Style"/>
        </w:rPr>
      </w:pPr>
      <w:r w:rsidRPr="006321E9">
        <w:rPr>
          <w:rFonts w:ascii="Goudy Old Style" w:hAnsi="Goudy Old Style"/>
        </w:rPr>
        <w:t>I want to search for meanings that can be seen, touched, experienced</w:t>
      </w:r>
    </w:p>
    <w:p w14:paraId="3CE704CD" w14:textId="77777777" w:rsidR="00F31EAE" w:rsidRPr="006321E9" w:rsidRDefault="00F31EAE" w:rsidP="006321E9">
      <w:pPr>
        <w:spacing w:line="480" w:lineRule="auto"/>
        <w:rPr>
          <w:rFonts w:ascii="Goudy Old Style" w:hAnsi="Goudy Old Style"/>
        </w:rPr>
      </w:pPr>
      <w:r w:rsidRPr="006321E9">
        <w:rPr>
          <w:rFonts w:ascii="Goudy Old Style" w:hAnsi="Goudy Old Style"/>
        </w:rPr>
        <w:t>Melting these into butter, I want to make separate drops of essence.</w:t>
      </w:r>
    </w:p>
    <w:p w14:paraId="05B00711" w14:textId="77777777" w:rsidR="00F31EAE" w:rsidRPr="006321E9" w:rsidRDefault="00F31EAE" w:rsidP="006321E9">
      <w:pPr>
        <w:spacing w:line="480" w:lineRule="auto"/>
        <w:rPr>
          <w:rFonts w:ascii="Goudy Old Style" w:hAnsi="Goudy Old Style"/>
        </w:rPr>
      </w:pPr>
    </w:p>
    <w:p w14:paraId="4D0BBB71" w14:textId="77777777" w:rsidR="00F31EAE" w:rsidRPr="006321E9" w:rsidRDefault="00F31EAE" w:rsidP="006321E9">
      <w:pPr>
        <w:spacing w:line="480" w:lineRule="auto"/>
        <w:rPr>
          <w:rFonts w:ascii="Goudy Old Style" w:hAnsi="Goudy Old Style"/>
        </w:rPr>
      </w:pPr>
      <w:r w:rsidRPr="006321E9">
        <w:rPr>
          <w:rFonts w:ascii="Goudy Old Style" w:hAnsi="Goudy Old Style"/>
        </w:rPr>
        <w:t>Have I really found you? Have I really captured the meaning of</w:t>
      </w:r>
    </w:p>
    <w:p w14:paraId="5622B498" w14:textId="77777777" w:rsidR="00F31EAE" w:rsidRPr="006321E9" w:rsidRDefault="00F31EAE" w:rsidP="006321E9">
      <w:pPr>
        <w:spacing w:line="480" w:lineRule="auto"/>
        <w:ind w:firstLine="300"/>
        <w:rPr>
          <w:rFonts w:ascii="Goudy Old Style" w:hAnsi="Goudy Old Style"/>
        </w:rPr>
      </w:pPr>
      <w:r w:rsidRPr="006321E9">
        <w:rPr>
          <w:rFonts w:ascii="Goudy Old Style" w:hAnsi="Goudy Old Style"/>
        </w:rPr>
        <w:t>the discourse about you, the harmonious joining of words?</w:t>
      </w:r>
    </w:p>
    <w:p w14:paraId="0C76FD32" w14:textId="77777777" w:rsidR="00F31EAE" w:rsidRPr="006321E9" w:rsidRDefault="00F31EAE" w:rsidP="006321E9">
      <w:pPr>
        <w:spacing w:line="480" w:lineRule="auto"/>
        <w:rPr>
          <w:rFonts w:ascii="Goudy Old Style" w:hAnsi="Goudy Old Style"/>
        </w:rPr>
      </w:pPr>
      <w:r w:rsidRPr="006321E9">
        <w:rPr>
          <w:rFonts w:ascii="Goudy Old Style" w:hAnsi="Goudy Old Style"/>
        </w:rPr>
        <w:t>From this form, I can see two round piebald eyes</w:t>
      </w:r>
    </w:p>
    <w:p w14:paraId="4BDC0FB3" w14:textId="77777777" w:rsidR="00F31EAE" w:rsidRPr="006321E9" w:rsidRDefault="00F31EAE" w:rsidP="006321E9">
      <w:pPr>
        <w:spacing w:line="480" w:lineRule="auto"/>
        <w:rPr>
          <w:rFonts w:ascii="Goudy Old Style" w:hAnsi="Goudy Old Style"/>
        </w:rPr>
      </w:pPr>
      <w:r w:rsidRPr="006321E9">
        <w:rPr>
          <w:rFonts w:ascii="Goudy Old Style" w:hAnsi="Goudy Old Style"/>
        </w:rPr>
        <w:t>The rise and fall of this external and internal world</w:t>
      </w:r>
    </w:p>
    <w:p w14:paraId="54532A21" w14:textId="77777777" w:rsidR="00F31EAE" w:rsidRPr="006321E9" w:rsidRDefault="00F31EAE" w:rsidP="006321E9">
      <w:pPr>
        <w:spacing w:line="480" w:lineRule="auto"/>
        <w:rPr>
          <w:rFonts w:ascii="Goudy Old Style" w:hAnsi="Goudy Old Style"/>
        </w:rPr>
      </w:pPr>
    </w:p>
    <w:p w14:paraId="1584279B" w14:textId="77777777" w:rsidR="00F31EAE" w:rsidRPr="006321E9" w:rsidRDefault="00F31EAE" w:rsidP="006321E9">
      <w:pPr>
        <w:spacing w:line="480" w:lineRule="auto"/>
        <w:rPr>
          <w:rFonts w:ascii="Goudy Old Style" w:hAnsi="Goudy Old Style"/>
        </w:rPr>
      </w:pPr>
      <w:r w:rsidRPr="006321E9">
        <w:rPr>
          <w:rFonts w:ascii="Goudy Old Style" w:hAnsi="Goudy Old Style"/>
        </w:rPr>
        <w:t>The salt and nutrients of this world. Minerals and mountain torrents</w:t>
      </w:r>
    </w:p>
    <w:p w14:paraId="09F02334" w14:textId="77777777" w:rsidR="00F31EAE" w:rsidRPr="006321E9" w:rsidRDefault="00F31EAE" w:rsidP="006321E9">
      <w:pPr>
        <w:spacing w:line="480" w:lineRule="auto"/>
        <w:rPr>
          <w:rFonts w:ascii="Goudy Old Style" w:hAnsi="Goudy Old Style"/>
        </w:rPr>
      </w:pPr>
      <w:r w:rsidRPr="006321E9">
        <w:rPr>
          <w:rFonts w:ascii="Goudy Old Style" w:hAnsi="Goudy Old Style"/>
        </w:rPr>
        <w:t>The tigers and lambs of this world. The ultimate root shaped by tongues of fire.</w:t>
      </w:r>
    </w:p>
    <w:p w14:paraId="5C8336B7" w14:textId="77777777" w:rsidR="00F31EAE" w:rsidRPr="006321E9" w:rsidRDefault="00F31EAE" w:rsidP="006321E9">
      <w:pPr>
        <w:spacing w:line="480" w:lineRule="auto"/>
        <w:rPr>
          <w:rFonts w:ascii="Goudy Old Style" w:hAnsi="Goudy Old Style"/>
        </w:rPr>
      </w:pPr>
    </w:p>
    <w:p w14:paraId="30D6E67E" w14:textId="77777777" w:rsidR="00F31EAE" w:rsidRPr="006321E9" w:rsidRDefault="00F31EAE" w:rsidP="006321E9">
      <w:pPr>
        <w:spacing w:line="480" w:lineRule="auto"/>
        <w:rPr>
          <w:rFonts w:ascii="Goudy Old Style" w:hAnsi="Goudy Old Style"/>
        </w:rPr>
      </w:pPr>
      <w:r w:rsidRPr="006321E9">
        <w:rPr>
          <w:rFonts w:ascii="Goudy Old Style" w:hAnsi="Goudy Old Style"/>
        </w:rPr>
        <w:t>From the abyss between the day and night of sleeping, living, thinking,</w:t>
      </w:r>
    </w:p>
    <w:p w14:paraId="3F554BB6" w14:textId="77777777" w:rsidR="00F31EAE" w:rsidRPr="006321E9" w:rsidRDefault="00F31EAE" w:rsidP="006321E9">
      <w:pPr>
        <w:spacing w:line="480" w:lineRule="auto"/>
        <w:rPr>
          <w:rFonts w:ascii="Goudy Old Style" w:hAnsi="Goudy Old Style"/>
        </w:rPr>
      </w:pPr>
      <w:r w:rsidRPr="006321E9">
        <w:rPr>
          <w:rFonts w:ascii="Goudy Old Style" w:hAnsi="Goudy Old Style"/>
        </w:rPr>
        <w:t>Desire and hope wander and spy along the halls of my nervous system,</w:t>
      </w:r>
    </w:p>
    <w:p w14:paraId="46465A16" w14:textId="77777777" w:rsidR="00F31EAE" w:rsidRPr="006321E9" w:rsidRDefault="00F31EAE" w:rsidP="006321E9">
      <w:pPr>
        <w:spacing w:line="480" w:lineRule="auto"/>
        <w:rPr>
          <w:rFonts w:ascii="Goudy Old Style" w:hAnsi="Goudy Old Style"/>
        </w:rPr>
      </w:pPr>
      <w:r w:rsidRPr="006321E9">
        <w:rPr>
          <w:rFonts w:ascii="Goudy Old Style" w:hAnsi="Goudy Old Style"/>
        </w:rPr>
        <w:t>Lost in the forest</w:t>
      </w:r>
    </w:p>
    <w:p w14:paraId="13FAD716" w14:textId="77777777" w:rsidR="00F31EAE" w:rsidRPr="006321E9" w:rsidRDefault="00F31EAE" w:rsidP="006321E9">
      <w:pPr>
        <w:spacing w:line="480" w:lineRule="auto"/>
        <w:rPr>
          <w:rFonts w:ascii="Goudy Old Style" w:hAnsi="Goudy Old Style"/>
        </w:rPr>
      </w:pPr>
      <w:r w:rsidRPr="006321E9">
        <w:rPr>
          <w:rFonts w:ascii="Goudy Old Style" w:hAnsi="Goudy Old Style"/>
        </w:rPr>
        <w:t>Each grain of barley grows from beneath the earth, burning, dying.</w:t>
      </w:r>
    </w:p>
    <w:p w14:paraId="191A1959" w14:textId="77777777" w:rsidR="00F31EAE" w:rsidRPr="006321E9" w:rsidRDefault="00F31EAE" w:rsidP="006321E9">
      <w:pPr>
        <w:spacing w:line="480" w:lineRule="auto"/>
        <w:rPr>
          <w:rFonts w:ascii="Goudy Old Style" w:hAnsi="Goudy Old Style"/>
        </w:rPr>
      </w:pPr>
      <w:r w:rsidRPr="006321E9">
        <w:rPr>
          <w:rFonts w:ascii="Goudy Old Style" w:hAnsi="Goudy Old Style"/>
        </w:rPr>
        <w:t>I saw the sunlight writing the sign language of winter and wintry snow</w:t>
      </w:r>
    </w:p>
    <w:p w14:paraId="194B2135" w14:textId="77777777" w:rsidR="00F31EAE" w:rsidRPr="006321E9" w:rsidRDefault="00F31EAE" w:rsidP="006321E9">
      <w:pPr>
        <w:spacing w:line="480" w:lineRule="auto"/>
        <w:ind w:firstLine="300"/>
        <w:rPr>
          <w:rFonts w:ascii="Goudy Old Style" w:hAnsi="Goudy Old Style"/>
        </w:rPr>
      </w:pPr>
      <w:r w:rsidRPr="006321E9">
        <w:rPr>
          <w:rFonts w:ascii="Goudy Old Style" w:hAnsi="Goudy Old Style"/>
        </w:rPr>
        <w:t>mountains</w:t>
      </w:r>
    </w:p>
    <w:p w14:paraId="7245B8BB" w14:textId="77777777" w:rsidR="00F31EAE" w:rsidRPr="006321E9" w:rsidRDefault="00F31EAE" w:rsidP="006321E9">
      <w:pPr>
        <w:spacing w:line="480" w:lineRule="auto"/>
        <w:rPr>
          <w:rFonts w:ascii="Goudy Old Style" w:hAnsi="Goudy Old Style"/>
        </w:rPr>
      </w:pPr>
    </w:p>
    <w:p w14:paraId="77CCCCE6" w14:textId="77777777" w:rsidR="00F31EAE" w:rsidRPr="006321E9" w:rsidRDefault="00F31EAE" w:rsidP="006321E9">
      <w:pPr>
        <w:spacing w:line="480" w:lineRule="auto"/>
        <w:rPr>
          <w:rFonts w:ascii="Goudy Old Style" w:hAnsi="Goudy Old Style"/>
        </w:rPr>
      </w:pPr>
      <w:r w:rsidRPr="006321E9">
        <w:rPr>
          <w:rFonts w:ascii="Goudy Old Style" w:hAnsi="Goudy Old Style"/>
        </w:rPr>
        <w:t>What did I see? What did I leave behind?</w:t>
      </w:r>
    </w:p>
    <w:p w14:paraId="06DD9436" w14:textId="77777777" w:rsidR="00F31EAE" w:rsidRPr="006321E9" w:rsidRDefault="00F31EAE" w:rsidP="006321E9">
      <w:pPr>
        <w:spacing w:line="480" w:lineRule="auto"/>
        <w:rPr>
          <w:rFonts w:ascii="Goudy Old Style" w:hAnsi="Goudy Old Style"/>
        </w:rPr>
      </w:pPr>
      <w:r w:rsidRPr="006321E9">
        <w:rPr>
          <w:rFonts w:ascii="Goudy Old Style" w:hAnsi="Goudy Old Style"/>
        </w:rPr>
        <w:t>My clan name amidst my flesh, blood and bones, the white ferment [of culture]</w:t>
      </w:r>
    </w:p>
    <w:p w14:paraId="7D8B8A72" w14:textId="77777777" w:rsidR="00F31EAE" w:rsidRPr="006321E9" w:rsidRDefault="00F31EAE" w:rsidP="006321E9">
      <w:pPr>
        <w:spacing w:line="480" w:lineRule="auto"/>
        <w:rPr>
          <w:rFonts w:ascii="Goudy Old Style" w:hAnsi="Goudy Old Style"/>
        </w:rPr>
      </w:pPr>
      <w:r w:rsidRPr="006321E9">
        <w:rPr>
          <w:rFonts w:ascii="Goudy Old Style" w:hAnsi="Goudy Old Style"/>
        </w:rPr>
        <w:t>A pair of young eyes coming from the future toward me</w:t>
      </w:r>
    </w:p>
    <w:p w14:paraId="6D4B2568" w14:textId="77777777" w:rsidR="00F31EAE" w:rsidRPr="006321E9" w:rsidRDefault="00F31EAE" w:rsidP="006321E9">
      <w:pPr>
        <w:spacing w:line="480" w:lineRule="auto"/>
        <w:rPr>
          <w:rFonts w:ascii="Goudy Old Style" w:hAnsi="Goudy Old Style"/>
        </w:rPr>
      </w:pPr>
      <w:r w:rsidRPr="006321E9">
        <w:rPr>
          <w:rFonts w:ascii="Goudy Old Style" w:hAnsi="Goudy Old Style"/>
        </w:rPr>
        <w:t>Wounds, uncertainties, the certainties that become the obscurities of history</w:t>
      </w:r>
    </w:p>
    <w:p w14:paraId="76E6F97E" w14:textId="77777777" w:rsidR="00F31EAE" w:rsidRPr="006321E9" w:rsidRDefault="00F31EAE" w:rsidP="006321E9">
      <w:pPr>
        <w:spacing w:line="480" w:lineRule="auto"/>
        <w:rPr>
          <w:rFonts w:ascii="Goudy Old Style" w:hAnsi="Goudy Old Style"/>
        </w:rPr>
      </w:pPr>
      <w:r w:rsidRPr="006321E9">
        <w:rPr>
          <w:rFonts w:ascii="Goudy Old Style" w:hAnsi="Goudy Old Style"/>
        </w:rPr>
        <w:t>Stars strung on a string, eyes strung on a string</w:t>
      </w:r>
    </w:p>
    <w:p w14:paraId="15FE5A93" w14:textId="77777777" w:rsidR="00F31EAE" w:rsidRPr="006321E9" w:rsidRDefault="00F31EAE" w:rsidP="006321E9">
      <w:pPr>
        <w:spacing w:line="480" w:lineRule="auto"/>
        <w:rPr>
          <w:rFonts w:ascii="Goudy Old Style" w:hAnsi="Goudy Old Style"/>
        </w:rPr>
      </w:pPr>
      <w:r w:rsidRPr="006321E9">
        <w:rPr>
          <w:rFonts w:ascii="Goudy Old Style" w:hAnsi="Goudy Old Style"/>
        </w:rPr>
        <w:t>Though the stars would speak, they hold secrets I cannot hear</w:t>
      </w:r>
    </w:p>
    <w:p w14:paraId="59E5805C" w14:textId="77777777" w:rsidR="00F31EAE" w:rsidRPr="006321E9" w:rsidRDefault="00F31EAE" w:rsidP="006321E9">
      <w:pPr>
        <w:spacing w:line="480" w:lineRule="auto"/>
        <w:rPr>
          <w:rFonts w:ascii="Goudy Old Style" w:hAnsi="Goudy Old Style"/>
        </w:rPr>
      </w:pPr>
      <w:r w:rsidRPr="006321E9">
        <w:rPr>
          <w:rFonts w:ascii="Goudy Old Style" w:hAnsi="Goudy Old Style"/>
        </w:rPr>
        <w:t>The empty symbolism of doors and windows more ancient than the writing of</w:t>
      </w:r>
    </w:p>
    <w:p w14:paraId="547A23C9"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     Shangshung</w:t>
      </w:r>
    </w:p>
    <w:p w14:paraId="6CBBB21B" w14:textId="77777777" w:rsidR="00F31EAE" w:rsidRPr="006321E9" w:rsidRDefault="00F31EAE" w:rsidP="006321E9">
      <w:pPr>
        <w:spacing w:line="480" w:lineRule="auto"/>
        <w:rPr>
          <w:rFonts w:ascii="Goudy Old Style" w:hAnsi="Goudy Old Style"/>
        </w:rPr>
      </w:pPr>
      <w:r w:rsidRPr="006321E9">
        <w:rPr>
          <w:rFonts w:ascii="Goudy Old Style" w:hAnsi="Goudy Old Style"/>
        </w:rPr>
        <w:t>The example of enclosed guts and organs</w:t>
      </w:r>
    </w:p>
    <w:p w14:paraId="77AC98B6"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Young girls wearing their rainbow </w:t>
      </w:r>
      <w:r w:rsidRPr="006321E9">
        <w:rPr>
          <w:rFonts w:ascii="Goudy Old Style" w:hAnsi="Goudy Old Style"/>
          <w:i/>
        </w:rPr>
        <w:t>chubas</w:t>
      </w:r>
      <w:r w:rsidRPr="006321E9">
        <w:rPr>
          <w:rFonts w:ascii="Goudy Old Style" w:hAnsi="Goudy Old Style"/>
        </w:rPr>
        <w:t xml:space="preserve"> torturing me</w:t>
      </w:r>
    </w:p>
    <w:p w14:paraId="336B7554" w14:textId="77777777" w:rsidR="00F31EAE" w:rsidRPr="006321E9" w:rsidRDefault="00F31EAE" w:rsidP="006321E9">
      <w:pPr>
        <w:spacing w:line="480" w:lineRule="auto"/>
        <w:rPr>
          <w:rFonts w:ascii="Goudy Old Style" w:hAnsi="Goudy Old Style"/>
        </w:rPr>
      </w:pPr>
      <w:r w:rsidRPr="006321E9">
        <w:rPr>
          <w:rFonts w:ascii="Goudy Old Style" w:hAnsi="Goudy Old Style"/>
        </w:rPr>
        <w:t>Bringing hope and despair like rays of light penetrating between my fingers</w:t>
      </w:r>
    </w:p>
    <w:p w14:paraId="3C80F10E" w14:textId="77777777" w:rsidR="00F31EAE" w:rsidRPr="006321E9" w:rsidRDefault="00F31EAE" w:rsidP="006321E9">
      <w:pPr>
        <w:spacing w:line="480" w:lineRule="auto"/>
        <w:rPr>
          <w:rFonts w:ascii="Goudy Old Style" w:hAnsi="Goudy Old Style"/>
        </w:rPr>
      </w:pPr>
      <w:r w:rsidRPr="006321E9">
        <w:rPr>
          <w:rFonts w:ascii="Goudy Old Style" w:hAnsi="Goudy Old Style"/>
        </w:rPr>
        <w:t>The founding of a village, the origin of a camp,</w:t>
      </w:r>
    </w:p>
    <w:p w14:paraId="39AC8240" w14:textId="77777777" w:rsidR="00F31EAE" w:rsidRPr="006321E9" w:rsidRDefault="00F31EAE" w:rsidP="006321E9">
      <w:pPr>
        <w:spacing w:line="480" w:lineRule="auto"/>
        <w:rPr>
          <w:rFonts w:ascii="Goudy Old Style" w:hAnsi="Goudy Old Style"/>
        </w:rPr>
      </w:pPr>
      <w:r w:rsidRPr="006321E9">
        <w:rPr>
          <w:rFonts w:ascii="Goudy Old Style" w:hAnsi="Goudy Old Style"/>
        </w:rPr>
        <w:t>Skyscrapers that are just now being built,</w:t>
      </w:r>
    </w:p>
    <w:p w14:paraId="2A0D94C3" w14:textId="77777777" w:rsidR="00F31EAE" w:rsidRPr="006321E9" w:rsidRDefault="00F31EAE" w:rsidP="006321E9">
      <w:pPr>
        <w:spacing w:line="480" w:lineRule="auto"/>
        <w:rPr>
          <w:rFonts w:ascii="Goudy Old Style" w:hAnsi="Goudy Old Style"/>
        </w:rPr>
      </w:pPr>
      <w:r w:rsidRPr="006321E9">
        <w:rPr>
          <w:rFonts w:ascii="Goudy Old Style" w:hAnsi="Goudy Old Style"/>
        </w:rPr>
        <w:t>A railway station, a plastic mask,</w:t>
      </w:r>
    </w:p>
    <w:p w14:paraId="6610C990" w14:textId="77777777" w:rsidR="00F31EAE" w:rsidRPr="006321E9" w:rsidRDefault="00F31EAE" w:rsidP="006321E9">
      <w:pPr>
        <w:spacing w:line="480" w:lineRule="auto"/>
        <w:rPr>
          <w:rFonts w:ascii="Goudy Old Style" w:hAnsi="Goudy Old Style"/>
        </w:rPr>
      </w:pPr>
    </w:p>
    <w:p w14:paraId="2D119984" w14:textId="77777777" w:rsidR="00F31EAE" w:rsidRPr="006321E9" w:rsidRDefault="00F31EAE" w:rsidP="006321E9">
      <w:pPr>
        <w:spacing w:line="480" w:lineRule="auto"/>
        <w:rPr>
          <w:rFonts w:ascii="Goudy Old Style" w:hAnsi="Goudy Old Style"/>
        </w:rPr>
      </w:pPr>
      <w:r w:rsidRPr="006321E9">
        <w:rPr>
          <w:rFonts w:ascii="Goudy Old Style" w:hAnsi="Goudy Old Style"/>
        </w:rPr>
        <w:t>Lights by the roadside, a great mirror rusty with this age</w:t>
      </w:r>
    </w:p>
    <w:p w14:paraId="173B2EA1" w14:textId="77777777" w:rsidR="00F31EAE" w:rsidRPr="006321E9" w:rsidRDefault="00F31EAE" w:rsidP="006321E9">
      <w:pPr>
        <w:spacing w:line="480" w:lineRule="auto"/>
        <w:rPr>
          <w:rFonts w:ascii="Goudy Old Style" w:hAnsi="Goudy Old Style"/>
        </w:rPr>
      </w:pPr>
      <w:r w:rsidRPr="006321E9">
        <w:rPr>
          <w:rFonts w:ascii="Goudy Old Style" w:hAnsi="Goudy Old Style"/>
        </w:rPr>
        <w:t>Flowers from the meadow, bees among the crocuses, from whatever direction</w:t>
      </w:r>
    </w:p>
    <w:p w14:paraId="54788983" w14:textId="77777777" w:rsidR="00F31EAE" w:rsidRPr="006321E9" w:rsidRDefault="00F31EAE" w:rsidP="006321E9">
      <w:pPr>
        <w:spacing w:line="480" w:lineRule="auto"/>
        <w:rPr>
          <w:rFonts w:ascii="Goudy Old Style" w:hAnsi="Goudy Old Style"/>
        </w:rPr>
      </w:pPr>
      <w:r w:rsidRPr="006321E9">
        <w:rPr>
          <w:rFonts w:ascii="Goudy Old Style" w:hAnsi="Goudy Old Style"/>
        </w:rPr>
        <w:t>My large lump of painful thoughts, my eyes watching between hope and despair</w:t>
      </w:r>
    </w:p>
    <w:p w14:paraId="2F405B2E" w14:textId="77777777" w:rsidR="00F31EAE" w:rsidRPr="006321E9" w:rsidRDefault="00F31EAE" w:rsidP="006321E9">
      <w:pPr>
        <w:spacing w:line="480" w:lineRule="auto"/>
        <w:rPr>
          <w:rFonts w:ascii="Goudy Old Style" w:hAnsi="Goudy Old Style"/>
        </w:rPr>
      </w:pPr>
      <w:r w:rsidRPr="006321E9">
        <w:rPr>
          <w:rFonts w:ascii="Goudy Old Style" w:hAnsi="Goudy Old Style"/>
        </w:rPr>
        <w:t>My deep wound, a humble wound like a stone that I cannot see and cannot feel</w:t>
      </w:r>
    </w:p>
    <w:p w14:paraId="52F6BF76" w14:textId="77777777" w:rsidR="00F31EAE" w:rsidRPr="006321E9" w:rsidRDefault="00F31EAE" w:rsidP="006321E9">
      <w:pPr>
        <w:spacing w:line="480" w:lineRule="auto"/>
        <w:rPr>
          <w:rFonts w:ascii="Goudy Old Style" w:hAnsi="Goudy Old Style"/>
        </w:rPr>
      </w:pPr>
      <w:r w:rsidRPr="006321E9">
        <w:rPr>
          <w:rFonts w:ascii="Goudy Old Style" w:hAnsi="Goudy Old Style"/>
        </w:rPr>
        <w:t>My faults alone, like armor and helmet, like charcoal and fire</w:t>
      </w:r>
    </w:p>
    <w:p w14:paraId="5F1C0435" w14:textId="77777777" w:rsidR="00F31EAE" w:rsidRPr="006321E9" w:rsidRDefault="00F31EAE" w:rsidP="006321E9">
      <w:pPr>
        <w:spacing w:line="480" w:lineRule="auto"/>
        <w:rPr>
          <w:rFonts w:ascii="Goudy Old Style" w:hAnsi="Goudy Old Style"/>
        </w:rPr>
      </w:pPr>
      <w:r w:rsidRPr="006321E9">
        <w:rPr>
          <w:rFonts w:ascii="Goudy Old Style" w:hAnsi="Goudy Old Style"/>
        </w:rPr>
        <w:t>My scattered testament, that I never want to see again, shining with light rays</w:t>
      </w:r>
    </w:p>
    <w:p w14:paraId="50DA4623" w14:textId="77777777" w:rsidR="00F31EAE" w:rsidRPr="006321E9" w:rsidRDefault="00F31EAE" w:rsidP="006321E9">
      <w:pPr>
        <w:spacing w:line="480" w:lineRule="auto"/>
        <w:ind w:firstLine="240"/>
        <w:rPr>
          <w:rFonts w:ascii="Goudy Old Style" w:hAnsi="Goudy Old Style"/>
        </w:rPr>
      </w:pPr>
      <w:r w:rsidRPr="006321E9">
        <w:rPr>
          <w:rFonts w:ascii="Goudy Old Style" w:hAnsi="Goudy Old Style"/>
        </w:rPr>
        <w:t>even in the night</w:t>
      </w:r>
    </w:p>
    <w:p w14:paraId="60C1813B" w14:textId="77777777" w:rsidR="00F31EAE" w:rsidRPr="006321E9" w:rsidRDefault="00F31EAE" w:rsidP="006321E9">
      <w:pPr>
        <w:spacing w:line="480" w:lineRule="auto"/>
        <w:rPr>
          <w:rFonts w:ascii="Goudy Old Style" w:hAnsi="Goudy Old Style"/>
        </w:rPr>
      </w:pPr>
      <w:r w:rsidRPr="006321E9">
        <w:rPr>
          <w:rFonts w:ascii="Goudy Old Style" w:hAnsi="Goudy Old Style"/>
        </w:rPr>
        <w:t>The piebald stone that symbolizes the matter that is my naked body</w:t>
      </w:r>
    </w:p>
    <w:p w14:paraId="7A87B070" w14:textId="77777777" w:rsidR="00F31EAE" w:rsidRPr="006321E9" w:rsidRDefault="00F31EAE" w:rsidP="006321E9">
      <w:pPr>
        <w:spacing w:line="480" w:lineRule="auto"/>
        <w:rPr>
          <w:rFonts w:ascii="Goudy Old Style" w:hAnsi="Goudy Old Style"/>
        </w:rPr>
      </w:pPr>
      <w:r w:rsidRPr="006321E9">
        <w:rPr>
          <w:rFonts w:ascii="Goudy Old Style" w:hAnsi="Goudy Old Style"/>
        </w:rPr>
        <w:t>A cold stone, a dead stone.</w:t>
      </w:r>
    </w:p>
    <w:p w14:paraId="4288AA21" w14:textId="77777777" w:rsidR="00F31EAE" w:rsidRPr="006321E9" w:rsidRDefault="00F31EAE" w:rsidP="006321E9">
      <w:pPr>
        <w:spacing w:line="480" w:lineRule="auto"/>
        <w:rPr>
          <w:rFonts w:ascii="Goudy Old Style" w:hAnsi="Goudy Old Style"/>
        </w:rPr>
      </w:pPr>
      <w:r w:rsidRPr="006321E9">
        <w:rPr>
          <w:rFonts w:ascii="Goudy Old Style" w:hAnsi="Goudy Old Style"/>
        </w:rPr>
        <w:t>The kiss of life. The organ that brings bliss in the feast of union</w:t>
      </w:r>
    </w:p>
    <w:p w14:paraId="0FF38E21" w14:textId="77777777" w:rsidR="00F31EAE" w:rsidRPr="006321E9" w:rsidRDefault="00F31EAE" w:rsidP="006321E9">
      <w:pPr>
        <w:spacing w:line="480" w:lineRule="auto"/>
        <w:rPr>
          <w:rFonts w:ascii="Goudy Old Style" w:hAnsi="Goudy Old Style"/>
        </w:rPr>
      </w:pPr>
      <w:r w:rsidRPr="006321E9">
        <w:rPr>
          <w:rFonts w:ascii="Goudy Old Style" w:hAnsi="Goudy Old Style"/>
        </w:rPr>
        <w:t>Chiefs, merchants, villagers, shepherds, bandits, monks and lamas</w:t>
      </w:r>
    </w:p>
    <w:p w14:paraId="0DA04F2C" w14:textId="77777777" w:rsidR="00F31EAE" w:rsidRPr="006321E9" w:rsidRDefault="00F31EAE" w:rsidP="006321E9">
      <w:pPr>
        <w:spacing w:line="480" w:lineRule="auto"/>
        <w:rPr>
          <w:rFonts w:ascii="Goudy Old Style" w:hAnsi="Goudy Old Style"/>
        </w:rPr>
      </w:pPr>
      <w:r w:rsidRPr="006321E9">
        <w:rPr>
          <w:rFonts w:ascii="Goudy Old Style" w:hAnsi="Goudy Old Style"/>
        </w:rPr>
        <w:t>Anyone and everyone, grappling for a thousand years over our material heritage</w:t>
      </w:r>
    </w:p>
    <w:p w14:paraId="5A0A13E3" w14:textId="77777777" w:rsidR="00F31EAE" w:rsidRPr="006321E9" w:rsidRDefault="00F31EAE" w:rsidP="006321E9">
      <w:pPr>
        <w:spacing w:line="480" w:lineRule="auto"/>
        <w:rPr>
          <w:rFonts w:ascii="Goudy Old Style" w:hAnsi="Goudy Old Style"/>
        </w:rPr>
      </w:pPr>
      <w:r w:rsidRPr="006321E9">
        <w:rPr>
          <w:rFonts w:ascii="Goudy Old Style" w:hAnsi="Goudy Old Style"/>
        </w:rPr>
        <w:t>An old woman falsely accused, full of love,</w:t>
      </w:r>
    </w:p>
    <w:p w14:paraId="4FA9E18D" w14:textId="77777777" w:rsidR="00F31EAE" w:rsidRPr="006321E9" w:rsidRDefault="00F31EAE" w:rsidP="006321E9">
      <w:pPr>
        <w:spacing w:line="480" w:lineRule="auto"/>
        <w:rPr>
          <w:rFonts w:ascii="Goudy Old Style" w:hAnsi="Goudy Old Style"/>
        </w:rPr>
      </w:pPr>
      <w:r w:rsidRPr="006321E9">
        <w:rPr>
          <w:rFonts w:ascii="Goudy Old Style" w:hAnsi="Goudy Old Style"/>
        </w:rPr>
        <w:t>A cancerous sickness that no one mentioned from the start</w:t>
      </w:r>
    </w:p>
    <w:p w14:paraId="433EC241" w14:textId="77777777" w:rsidR="00F31EAE" w:rsidRPr="006321E9" w:rsidRDefault="00F31EAE" w:rsidP="006321E9">
      <w:pPr>
        <w:spacing w:line="480" w:lineRule="auto"/>
        <w:rPr>
          <w:rFonts w:ascii="Goudy Old Style" w:hAnsi="Goudy Old Style"/>
        </w:rPr>
      </w:pPr>
      <w:r w:rsidRPr="006321E9">
        <w:rPr>
          <w:rFonts w:ascii="Goudy Old Style" w:hAnsi="Goudy Old Style"/>
        </w:rPr>
        <w:t>A young boy, born from a philosopher’s dream, who will never grow up.</w:t>
      </w:r>
    </w:p>
    <w:p w14:paraId="59AEFDE5" w14:textId="77777777" w:rsidR="00F31EAE" w:rsidRPr="006321E9" w:rsidRDefault="00F31EAE" w:rsidP="006321E9">
      <w:pPr>
        <w:spacing w:line="480" w:lineRule="auto"/>
        <w:jc w:val="right"/>
        <w:rPr>
          <w:rFonts w:ascii="Goudy Old Style" w:hAnsi="Goudy Old Style"/>
          <w:i/>
        </w:rPr>
      </w:pPr>
      <w:r w:rsidRPr="006321E9">
        <w:rPr>
          <w:rFonts w:ascii="Goudy Old Style" w:hAnsi="Goudy Old Style"/>
          <w:i/>
        </w:rPr>
        <w:t>(Pages 55-56)</w:t>
      </w:r>
    </w:p>
    <w:p w14:paraId="294F2291" w14:textId="77777777" w:rsidR="00F31EAE" w:rsidRPr="006321E9" w:rsidRDefault="00F31EAE" w:rsidP="006321E9">
      <w:pPr>
        <w:spacing w:line="480" w:lineRule="auto"/>
        <w:rPr>
          <w:rFonts w:ascii="Goudy Old Style" w:hAnsi="Goudy Old Style"/>
        </w:rPr>
      </w:pPr>
    </w:p>
    <w:p w14:paraId="5BEDEF7D" w14:textId="77777777" w:rsidR="00F31EAE" w:rsidRPr="006321E9" w:rsidRDefault="00F31EAE" w:rsidP="006321E9">
      <w:pPr>
        <w:spacing w:line="480" w:lineRule="auto"/>
        <w:rPr>
          <w:rFonts w:ascii="Goudy Old Style" w:hAnsi="Goudy Old Style"/>
        </w:rPr>
      </w:pPr>
      <w:r w:rsidRPr="006321E9">
        <w:rPr>
          <w:rFonts w:ascii="Goudy Old Style" w:hAnsi="Goudy Old Style"/>
        </w:rPr>
        <w:br w:type="page"/>
      </w:r>
    </w:p>
    <w:p w14:paraId="52096DF1" w14:textId="77777777" w:rsidR="00F31EAE" w:rsidRPr="006321E9" w:rsidRDefault="00F31EAE" w:rsidP="006321E9">
      <w:pPr>
        <w:spacing w:line="480" w:lineRule="auto"/>
        <w:jc w:val="center"/>
        <w:rPr>
          <w:rFonts w:ascii="Goudy Old Style" w:hAnsi="Goudy Old Style"/>
        </w:rPr>
      </w:pPr>
      <w:r w:rsidRPr="006321E9">
        <w:rPr>
          <w:rFonts w:ascii="Goudy Old Style" w:hAnsi="Goudy Old Style"/>
        </w:rPr>
        <w:t>Bibliography</w:t>
      </w:r>
    </w:p>
    <w:p w14:paraId="4ECBA718" w14:textId="77777777" w:rsidR="00F31EAE" w:rsidRPr="006321E9" w:rsidRDefault="00F31EAE" w:rsidP="006321E9">
      <w:pPr>
        <w:spacing w:line="480" w:lineRule="auto"/>
        <w:rPr>
          <w:rFonts w:ascii="Goudy Old Style" w:hAnsi="Goudy Old Style"/>
        </w:rPr>
      </w:pPr>
    </w:p>
    <w:p w14:paraId="75D616D0"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Adams, Vincanne.  “Karaoke as Modern Lhasa, Tibet: Western Encounters with Cultural </w:t>
      </w:r>
    </w:p>
    <w:p w14:paraId="31361443"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Politics.” </w:t>
      </w:r>
      <w:r w:rsidRPr="006321E9">
        <w:rPr>
          <w:rFonts w:ascii="Goudy Old Style" w:hAnsi="Goudy Old Style"/>
          <w:i/>
        </w:rPr>
        <w:t xml:space="preserve">Cultural Anthropology </w:t>
      </w:r>
      <w:r w:rsidRPr="006321E9">
        <w:rPr>
          <w:rFonts w:ascii="Goudy Old Style" w:hAnsi="Goudy Old Style"/>
        </w:rPr>
        <w:t>11 (1996): 510-546.</w:t>
      </w:r>
    </w:p>
    <w:p w14:paraId="02B41AFF" w14:textId="77777777" w:rsidR="00F31EAE" w:rsidRPr="006321E9" w:rsidRDefault="00F31EAE" w:rsidP="006321E9">
      <w:pPr>
        <w:spacing w:line="480" w:lineRule="auto"/>
        <w:rPr>
          <w:rFonts w:ascii="Goudy Old Style" w:hAnsi="Goudy Old Style"/>
        </w:rPr>
      </w:pPr>
    </w:p>
    <w:p w14:paraId="527C5525"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Alonso, Ana María. “The Politics of Space, Time, and Substance: State Formation, Nationalism, </w:t>
      </w:r>
    </w:p>
    <w:p w14:paraId="06DB423E"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and Ethnicity.” </w:t>
      </w:r>
      <w:r w:rsidRPr="006321E9">
        <w:rPr>
          <w:rFonts w:ascii="Goudy Old Style" w:hAnsi="Goudy Old Style"/>
          <w:i/>
        </w:rPr>
        <w:t>Annual Review of Anthropology.</w:t>
      </w:r>
      <w:r w:rsidRPr="006321E9">
        <w:rPr>
          <w:rFonts w:ascii="Goudy Old Style" w:hAnsi="Goudy Old Style"/>
        </w:rPr>
        <w:t xml:space="preserve"> 23 (1994): 379-405.</w:t>
      </w:r>
    </w:p>
    <w:p w14:paraId="2488E7D1" w14:textId="77777777" w:rsidR="00F31EAE" w:rsidRPr="006321E9" w:rsidRDefault="00F31EAE" w:rsidP="006321E9">
      <w:pPr>
        <w:spacing w:line="480" w:lineRule="auto"/>
        <w:rPr>
          <w:rFonts w:ascii="Goudy Old Style" w:hAnsi="Goudy Old Style"/>
        </w:rPr>
      </w:pPr>
    </w:p>
    <w:p w14:paraId="3332059B"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Beer, Robert. </w:t>
      </w:r>
      <w:r w:rsidRPr="006321E9">
        <w:rPr>
          <w:rFonts w:ascii="Goudy Old Style" w:hAnsi="Goudy Old Style"/>
          <w:i/>
        </w:rPr>
        <w:t>The Encyclopedia of Tibetan Symbols and Motifs</w:t>
      </w:r>
      <w:r w:rsidRPr="006321E9">
        <w:rPr>
          <w:rFonts w:ascii="Goudy Old Style" w:hAnsi="Goudy Old Style"/>
        </w:rPr>
        <w:t xml:space="preserve">. Chicago: Serindia Publications, </w:t>
      </w:r>
    </w:p>
    <w:p w14:paraId="210DEC7E"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2004. </w:t>
      </w:r>
    </w:p>
    <w:p w14:paraId="2E3667CE" w14:textId="77777777" w:rsidR="00F31EAE" w:rsidRPr="006321E9" w:rsidRDefault="00F31EAE" w:rsidP="006321E9">
      <w:pPr>
        <w:spacing w:line="480" w:lineRule="auto"/>
        <w:rPr>
          <w:rFonts w:ascii="Goudy Old Style" w:hAnsi="Goudy Old Style"/>
          <w:highlight w:val="yellow"/>
        </w:rPr>
      </w:pPr>
    </w:p>
    <w:p w14:paraId="78390EFE"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Dalai Lama. “Five Point Peace Plan for Tibet.” September 21, 1987. Accessed May 4, 2016. </w:t>
      </w:r>
    </w:p>
    <w:p w14:paraId="40011937"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http://www.tew.org/zop/hhdl.five.pt.html.</w:t>
      </w:r>
    </w:p>
    <w:p w14:paraId="05311F09" w14:textId="77777777" w:rsidR="00F31EAE" w:rsidRPr="006321E9" w:rsidRDefault="00F31EAE" w:rsidP="006321E9">
      <w:pPr>
        <w:spacing w:line="480" w:lineRule="auto"/>
        <w:ind w:firstLine="720"/>
        <w:rPr>
          <w:rFonts w:ascii="Goudy Old Style" w:hAnsi="Goudy Old Style"/>
        </w:rPr>
      </w:pPr>
    </w:p>
    <w:p w14:paraId="48805DC2" w14:textId="77777777" w:rsidR="00F31EAE" w:rsidRPr="006321E9" w:rsidRDefault="00F31EAE" w:rsidP="006321E9">
      <w:pPr>
        <w:spacing w:line="480" w:lineRule="auto"/>
        <w:rPr>
          <w:rFonts w:ascii="Goudy Old Style" w:eastAsia="Times New Roman" w:hAnsi="Goudy Old Style"/>
        </w:rPr>
      </w:pPr>
      <w:r w:rsidRPr="006321E9">
        <w:rPr>
          <w:rFonts w:ascii="Goudy Old Style" w:eastAsia="Times New Roman" w:hAnsi="Goudy Old Style"/>
        </w:rPr>
        <w:t xml:space="preserve">Das, Veena and Deborah Poole. “State and Its Margins: Comparative Ethnographies.” In </w:t>
      </w:r>
    </w:p>
    <w:p w14:paraId="7F99ABDF" w14:textId="77777777" w:rsidR="00F31EAE" w:rsidRPr="006321E9" w:rsidRDefault="00F31EAE" w:rsidP="006321E9">
      <w:pPr>
        <w:spacing w:line="480" w:lineRule="auto"/>
        <w:ind w:firstLine="720"/>
        <w:rPr>
          <w:rFonts w:ascii="Goudy Old Style" w:eastAsia="Times New Roman" w:hAnsi="Goudy Old Style"/>
        </w:rPr>
      </w:pPr>
      <w:r w:rsidRPr="006321E9">
        <w:rPr>
          <w:rFonts w:ascii="Goudy Old Style" w:eastAsia="Times New Roman" w:hAnsi="Goudy Old Style"/>
          <w:i/>
        </w:rPr>
        <w:t>Anthropology in the Margins of the State</w:t>
      </w:r>
      <w:r w:rsidRPr="006321E9">
        <w:rPr>
          <w:rFonts w:ascii="Goudy Old Style" w:eastAsia="Times New Roman" w:hAnsi="Goudy Old Style"/>
        </w:rPr>
        <w:t xml:space="preserve">, edited by Veena Das and Deborah Poole, 3-34. </w:t>
      </w:r>
    </w:p>
    <w:p w14:paraId="45638665" w14:textId="77777777" w:rsidR="00F31EAE" w:rsidRPr="006321E9" w:rsidRDefault="00F31EAE" w:rsidP="006321E9">
      <w:pPr>
        <w:spacing w:line="480" w:lineRule="auto"/>
        <w:ind w:left="720"/>
        <w:rPr>
          <w:rFonts w:ascii="Goudy Old Style" w:eastAsia="Times New Roman" w:hAnsi="Goudy Old Style"/>
        </w:rPr>
      </w:pPr>
      <w:r w:rsidRPr="006321E9">
        <w:rPr>
          <w:rFonts w:ascii="Goudy Old Style" w:eastAsia="Times New Roman" w:hAnsi="Goudy Old Style"/>
        </w:rPr>
        <w:t>Santa Fe: School of American Research Press, 2004.</w:t>
      </w:r>
    </w:p>
    <w:p w14:paraId="16279840" w14:textId="77777777" w:rsidR="00F31EAE" w:rsidRPr="006321E9" w:rsidRDefault="00F31EAE" w:rsidP="006321E9">
      <w:pPr>
        <w:spacing w:line="480" w:lineRule="auto"/>
        <w:rPr>
          <w:rFonts w:ascii="Goudy Old Style" w:hAnsi="Goudy Old Style"/>
          <w:highlight w:val="yellow"/>
        </w:rPr>
      </w:pPr>
    </w:p>
    <w:p w14:paraId="080894A3" w14:textId="77777777" w:rsidR="00F31EAE" w:rsidRPr="006321E9" w:rsidRDefault="00F31EAE" w:rsidP="006321E9">
      <w:pPr>
        <w:spacing w:line="480" w:lineRule="auto"/>
        <w:rPr>
          <w:rFonts w:ascii="Goudy Old Style" w:hAnsi="Goudy Old Style"/>
          <w:i/>
        </w:rPr>
      </w:pPr>
      <w:r w:rsidRPr="006321E9">
        <w:rPr>
          <w:rFonts w:ascii="Goudy Old Style" w:hAnsi="Goudy Old Style"/>
        </w:rPr>
        <w:t xml:space="preserve">Erhard, Franz Xaver. “Magical Realism and Tibetan Literature.” In </w:t>
      </w:r>
      <w:r w:rsidRPr="006321E9">
        <w:rPr>
          <w:rFonts w:ascii="Goudy Old Style" w:hAnsi="Goudy Old Style"/>
          <w:i/>
        </w:rPr>
        <w:t xml:space="preserve">Contemporary Tibetan </w:t>
      </w:r>
    </w:p>
    <w:p w14:paraId="4C3AEC55" w14:textId="77777777" w:rsidR="00F31EAE" w:rsidRPr="006321E9" w:rsidRDefault="00F31EAE" w:rsidP="006321E9">
      <w:pPr>
        <w:spacing w:line="480" w:lineRule="auto"/>
        <w:ind w:left="720"/>
        <w:rPr>
          <w:rFonts w:ascii="Goudy Old Style" w:hAnsi="Goudy Old Style"/>
        </w:rPr>
      </w:pPr>
      <w:r w:rsidRPr="006321E9">
        <w:rPr>
          <w:rFonts w:ascii="Goudy Old Style" w:hAnsi="Goudy Old Style"/>
          <w:i/>
        </w:rPr>
        <w:t>Literary Studies</w:t>
      </w:r>
      <w:r w:rsidRPr="006321E9">
        <w:rPr>
          <w:rFonts w:ascii="Goudy Old Style" w:hAnsi="Goudy Old Style"/>
        </w:rPr>
        <w:t>, edited by Steven J. Venturino, 133-145. Leiden, The Netherlands: Koninklijke Brill NV, 2007.</w:t>
      </w:r>
    </w:p>
    <w:p w14:paraId="0B895EC9" w14:textId="77777777" w:rsidR="00F31EAE" w:rsidRPr="006321E9" w:rsidRDefault="00F31EAE" w:rsidP="006321E9">
      <w:pPr>
        <w:spacing w:line="480" w:lineRule="auto"/>
        <w:rPr>
          <w:rFonts w:ascii="Goudy Old Style" w:hAnsi="Goudy Old Style"/>
        </w:rPr>
      </w:pPr>
    </w:p>
    <w:p w14:paraId="3005F9B2"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Herberer, Thomas. “Old Tibet a Hell on Earth? The Myth of Tibet and Tibetans in Chinese Art </w:t>
      </w:r>
    </w:p>
    <w:p w14:paraId="7048EFBD"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and Propaganda.” In </w:t>
      </w:r>
      <w:r w:rsidRPr="006321E9">
        <w:rPr>
          <w:rFonts w:ascii="Goudy Old Style" w:hAnsi="Goudy Old Style"/>
          <w:i/>
        </w:rPr>
        <w:t xml:space="preserve">Imagining Tibet: Perceptions, Projections, and Fantasies, </w:t>
      </w:r>
      <w:r w:rsidRPr="006321E9">
        <w:rPr>
          <w:rFonts w:ascii="Goudy Old Style" w:hAnsi="Goudy Old Style"/>
        </w:rPr>
        <w:t xml:space="preserve">edited by </w:t>
      </w:r>
    </w:p>
    <w:p w14:paraId="392209D7" w14:textId="77777777" w:rsidR="00F31EAE" w:rsidRPr="006321E9" w:rsidRDefault="00F31EAE" w:rsidP="006321E9">
      <w:pPr>
        <w:spacing w:line="480" w:lineRule="auto"/>
        <w:ind w:left="720"/>
        <w:rPr>
          <w:rFonts w:ascii="Goudy Old Style" w:hAnsi="Goudy Old Style"/>
          <w:i/>
        </w:rPr>
      </w:pPr>
      <w:r w:rsidRPr="006321E9">
        <w:rPr>
          <w:rFonts w:ascii="Goudy Old Style" w:hAnsi="Goudy Old Style"/>
        </w:rPr>
        <w:t xml:space="preserve">Thierry Dodin and Heinz Räther, 111-150. Boston: Wisdom Publications, 2001. </w:t>
      </w:r>
    </w:p>
    <w:p w14:paraId="69E05166" w14:textId="77777777" w:rsidR="00F31EAE" w:rsidRPr="006321E9" w:rsidRDefault="00F31EAE" w:rsidP="006321E9">
      <w:pPr>
        <w:spacing w:line="480" w:lineRule="auto"/>
        <w:rPr>
          <w:rFonts w:ascii="Goudy Old Style" w:hAnsi="Goudy Old Style"/>
        </w:rPr>
      </w:pPr>
    </w:p>
    <w:p w14:paraId="5D9F9D28"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Jangbu. </w:t>
      </w:r>
      <w:r w:rsidRPr="006321E9">
        <w:rPr>
          <w:rFonts w:ascii="Goudy Old Style" w:hAnsi="Goudy Old Style"/>
          <w:i/>
        </w:rPr>
        <w:t>The Nine-Eyed Agate: Poems and Stories</w:t>
      </w:r>
      <w:r w:rsidRPr="006321E9">
        <w:rPr>
          <w:rFonts w:ascii="Goudy Old Style" w:hAnsi="Goudy Old Style"/>
        </w:rPr>
        <w:t xml:space="preserve">. Translated by Heather Stoddard. Lanham: </w:t>
      </w:r>
    </w:p>
    <w:p w14:paraId="4F5CDEF9"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Lexington Books, 2010.</w:t>
      </w:r>
    </w:p>
    <w:p w14:paraId="38E2CF53" w14:textId="77777777" w:rsidR="00F31EAE" w:rsidRPr="006321E9" w:rsidRDefault="00F31EAE" w:rsidP="006321E9">
      <w:pPr>
        <w:spacing w:line="480" w:lineRule="auto"/>
        <w:rPr>
          <w:rFonts w:ascii="Goudy Old Style" w:hAnsi="Goudy Old Style"/>
        </w:rPr>
      </w:pPr>
    </w:p>
    <w:p w14:paraId="703866F6"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Kyap, Gönpo. Preface to </w:t>
      </w:r>
      <w:r w:rsidRPr="006321E9">
        <w:rPr>
          <w:rFonts w:ascii="Goudy Old Style" w:hAnsi="Goudy Old Style"/>
          <w:i/>
        </w:rPr>
        <w:t>The Nine-Eyed Agate: Poems and Stories,</w:t>
      </w:r>
      <w:r w:rsidRPr="006321E9">
        <w:rPr>
          <w:rFonts w:ascii="Goudy Old Style" w:hAnsi="Goudy Old Style"/>
        </w:rPr>
        <w:t xml:space="preserve"> by Jangbu, xxxi-xxxvi. </w:t>
      </w:r>
    </w:p>
    <w:p w14:paraId="3ED2D3F8"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Lanham: Lexington Books, 2010.</w:t>
      </w:r>
    </w:p>
    <w:p w14:paraId="391A9A73" w14:textId="77777777" w:rsidR="00F31EAE" w:rsidRPr="006321E9" w:rsidRDefault="00F31EAE" w:rsidP="006321E9">
      <w:pPr>
        <w:spacing w:line="480" w:lineRule="auto"/>
        <w:ind w:firstLine="720"/>
        <w:rPr>
          <w:rFonts w:ascii="Goudy Old Style" w:hAnsi="Goudy Old Style"/>
          <w:highlight w:val="yellow"/>
        </w:rPr>
      </w:pPr>
    </w:p>
    <w:p w14:paraId="4CA400F3" w14:textId="0F19D245" w:rsidR="00F31EAE" w:rsidRPr="006321E9" w:rsidRDefault="00F31EAE" w:rsidP="006321E9">
      <w:pPr>
        <w:spacing w:line="480" w:lineRule="auto"/>
        <w:rPr>
          <w:rFonts w:ascii="Goudy Old Style" w:hAnsi="Goudy Old Style"/>
        </w:rPr>
      </w:pPr>
      <w:r w:rsidRPr="006321E9">
        <w:rPr>
          <w:rFonts w:ascii="Goudy Old Style" w:hAnsi="Goudy Old Style"/>
          <w:i/>
        </w:rPr>
        <w:t>Lost Horizon</w:t>
      </w:r>
      <w:r w:rsidRPr="006321E9">
        <w:rPr>
          <w:rFonts w:ascii="Goudy Old Style" w:hAnsi="Goudy Old Style"/>
        </w:rPr>
        <w:t>. Film. Directed by</w:t>
      </w:r>
      <w:r w:rsidR="004242B7" w:rsidRPr="006321E9">
        <w:rPr>
          <w:rFonts w:ascii="Goudy Old Style" w:hAnsi="Goudy Old Style"/>
        </w:rPr>
        <w:t xml:space="preserve"> Frank</w:t>
      </w:r>
      <w:r w:rsidRPr="006321E9">
        <w:rPr>
          <w:rFonts w:ascii="Goudy Old Style" w:hAnsi="Goudy Old Style"/>
        </w:rPr>
        <w:t xml:space="preserve"> Capra. Columbia Pictures, 1937.</w:t>
      </w:r>
    </w:p>
    <w:p w14:paraId="4AC53594" w14:textId="77777777" w:rsidR="00F31EAE" w:rsidRPr="006321E9" w:rsidRDefault="00F31EAE" w:rsidP="006321E9">
      <w:pPr>
        <w:spacing w:line="480" w:lineRule="auto"/>
        <w:rPr>
          <w:rFonts w:ascii="Goudy Old Style" w:hAnsi="Goudy Old Style"/>
          <w:highlight w:val="yellow"/>
        </w:rPr>
      </w:pPr>
    </w:p>
    <w:p w14:paraId="0AA55DAA"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Makley, Charlene. “The Sociopolitical Lives of Dead Bodies: Tibetan Self-Immolation Protest </w:t>
      </w:r>
    </w:p>
    <w:p w14:paraId="0506EFA5"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as Mass Media.” </w:t>
      </w:r>
      <w:r w:rsidRPr="006321E9">
        <w:rPr>
          <w:rFonts w:ascii="Goudy Old Style" w:hAnsi="Goudy Old Style"/>
          <w:i/>
        </w:rPr>
        <w:t xml:space="preserve">Cultural Anthropology </w:t>
      </w:r>
      <w:r w:rsidRPr="006321E9">
        <w:rPr>
          <w:rFonts w:ascii="Goudy Old Style" w:hAnsi="Goudy Old Style"/>
        </w:rPr>
        <w:t>30 (2015): 448-476.</w:t>
      </w:r>
    </w:p>
    <w:p w14:paraId="762438D9" w14:textId="77777777" w:rsidR="00F31EAE" w:rsidRPr="006321E9" w:rsidRDefault="00F31EAE" w:rsidP="006321E9">
      <w:pPr>
        <w:spacing w:line="480" w:lineRule="auto"/>
        <w:rPr>
          <w:rFonts w:ascii="Goudy Old Style" w:hAnsi="Goudy Old Style"/>
        </w:rPr>
      </w:pPr>
    </w:p>
    <w:p w14:paraId="66A5C79A"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Malkki, Liisa. “National Geographic: The Rooting of Peoples and the Territorialization of </w:t>
      </w:r>
    </w:p>
    <w:p w14:paraId="00E75902"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 xml:space="preserve">National Identity among Scholars and Refugees.” </w:t>
      </w:r>
      <w:r w:rsidRPr="006321E9">
        <w:rPr>
          <w:rFonts w:ascii="Goudy Old Style" w:hAnsi="Goudy Old Style"/>
          <w:i/>
        </w:rPr>
        <w:t xml:space="preserve">Cultural Anthropology </w:t>
      </w:r>
      <w:r w:rsidRPr="006321E9">
        <w:rPr>
          <w:rFonts w:ascii="Goudy Old Style" w:hAnsi="Goudy Old Style"/>
        </w:rPr>
        <w:t>7 (1992): 22-44.</w:t>
      </w:r>
    </w:p>
    <w:p w14:paraId="464E5115" w14:textId="77777777" w:rsidR="00F31EAE" w:rsidRPr="006321E9" w:rsidRDefault="00F31EAE" w:rsidP="006321E9">
      <w:pPr>
        <w:spacing w:line="480" w:lineRule="auto"/>
        <w:rPr>
          <w:rFonts w:ascii="Goudy Old Style" w:hAnsi="Goudy Old Style"/>
          <w:highlight w:val="yellow"/>
        </w:rPr>
      </w:pPr>
    </w:p>
    <w:p w14:paraId="458964AD" w14:textId="77777777" w:rsidR="00F31EAE" w:rsidRPr="006321E9" w:rsidRDefault="00F31EAE" w:rsidP="006321E9">
      <w:pPr>
        <w:spacing w:line="480" w:lineRule="auto"/>
        <w:rPr>
          <w:rFonts w:ascii="Goudy Old Style" w:hAnsi="Goudy Old Style"/>
          <w:i/>
        </w:rPr>
      </w:pPr>
      <w:r w:rsidRPr="006321E9">
        <w:rPr>
          <w:rFonts w:ascii="Goudy Old Style" w:hAnsi="Goudy Old Style"/>
        </w:rPr>
        <w:t xml:space="preserve">Norbu, Jamyang. “Behind the Lost Horizon: Demystifying Tibet.” In </w:t>
      </w:r>
      <w:r w:rsidRPr="006321E9">
        <w:rPr>
          <w:rFonts w:ascii="Goudy Old Style" w:hAnsi="Goudy Old Style"/>
          <w:i/>
        </w:rPr>
        <w:t xml:space="preserve">Imagining Tibet: </w:t>
      </w:r>
    </w:p>
    <w:p w14:paraId="42E8222E"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i/>
        </w:rPr>
        <w:t xml:space="preserve">Perceptions, Projections, and Fantasies, </w:t>
      </w:r>
      <w:r w:rsidRPr="006321E9">
        <w:rPr>
          <w:rFonts w:ascii="Goudy Old Style" w:hAnsi="Goudy Old Style"/>
        </w:rPr>
        <w:t>edited by Thierry Dodin and Heinz Räther, 373-</w:t>
      </w:r>
    </w:p>
    <w:p w14:paraId="5E7416AD" w14:textId="77777777" w:rsidR="00F31EAE" w:rsidRPr="006321E9" w:rsidRDefault="00F31EAE" w:rsidP="006321E9">
      <w:pPr>
        <w:spacing w:line="480" w:lineRule="auto"/>
        <w:ind w:left="720"/>
        <w:rPr>
          <w:rFonts w:ascii="Goudy Old Style" w:hAnsi="Goudy Old Style"/>
          <w:i/>
        </w:rPr>
      </w:pPr>
      <w:r w:rsidRPr="006321E9">
        <w:rPr>
          <w:rFonts w:ascii="Goudy Old Style" w:hAnsi="Goudy Old Style"/>
        </w:rPr>
        <w:t xml:space="preserve">378. Boston: Wisdom Publications, 2001. </w:t>
      </w:r>
    </w:p>
    <w:p w14:paraId="2696CE21" w14:textId="77777777" w:rsidR="00F31EAE" w:rsidRPr="006321E9" w:rsidRDefault="00F31EAE" w:rsidP="006321E9">
      <w:pPr>
        <w:spacing w:line="480" w:lineRule="auto"/>
        <w:rPr>
          <w:rFonts w:ascii="Goudy Old Style" w:hAnsi="Goudy Old Style"/>
        </w:rPr>
      </w:pPr>
    </w:p>
    <w:p w14:paraId="026E9552" w14:textId="77777777" w:rsidR="00F31EAE" w:rsidRPr="006321E9" w:rsidRDefault="00F31EAE" w:rsidP="006321E9">
      <w:pPr>
        <w:spacing w:line="480" w:lineRule="auto"/>
        <w:rPr>
          <w:rFonts w:ascii="Goudy Old Style" w:hAnsi="Goudy Old Style"/>
        </w:rPr>
      </w:pPr>
    </w:p>
    <w:p w14:paraId="67630948"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Norbu, Jamyang. “Rangzen Charter.” December 13, 2009. Accessed May 4, 2016. </w:t>
      </w:r>
    </w:p>
    <w:p w14:paraId="5D680C96"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http://www.rangzen.net/rangzen-charter/english/.</w:t>
      </w:r>
    </w:p>
    <w:p w14:paraId="7BB7C9E1" w14:textId="77777777" w:rsidR="00F31EAE" w:rsidRPr="006321E9" w:rsidRDefault="00F31EAE" w:rsidP="006321E9">
      <w:pPr>
        <w:spacing w:line="480" w:lineRule="auto"/>
        <w:rPr>
          <w:rFonts w:ascii="Goudy Old Style" w:hAnsi="Goudy Old Style"/>
        </w:rPr>
      </w:pPr>
    </w:p>
    <w:p w14:paraId="54C8B273"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PRC State Council. “White Paper: 50 Years of Democratic Reform in Tibet.” March 2, 2009. </w:t>
      </w:r>
    </w:p>
    <w:p w14:paraId="3272CD68"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Accessed May 4, 2016. http://www.china-un.org/eng/gdxw/t539939.htm.</w:t>
      </w:r>
    </w:p>
    <w:p w14:paraId="793ECA45" w14:textId="77777777" w:rsidR="00F31EAE" w:rsidRPr="006321E9" w:rsidRDefault="00F31EAE" w:rsidP="006321E9">
      <w:pPr>
        <w:spacing w:line="480" w:lineRule="auto"/>
        <w:rPr>
          <w:rFonts w:ascii="Goudy Old Style" w:hAnsi="Goudy Old Style"/>
          <w:highlight w:val="yellow"/>
        </w:rPr>
      </w:pPr>
    </w:p>
    <w:p w14:paraId="78E2C1CF"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Said, Edward. </w:t>
      </w:r>
      <w:r w:rsidRPr="006321E9">
        <w:rPr>
          <w:rFonts w:ascii="Goudy Old Style" w:hAnsi="Goudy Old Style"/>
          <w:i/>
        </w:rPr>
        <w:t>Orientalism</w:t>
      </w:r>
      <w:r w:rsidRPr="006321E9">
        <w:rPr>
          <w:rFonts w:ascii="Goudy Old Style" w:hAnsi="Goudy Old Style"/>
        </w:rPr>
        <w:t>. New York: Vintage Books, 1978.</w:t>
      </w:r>
    </w:p>
    <w:p w14:paraId="2E320F12" w14:textId="77777777" w:rsidR="00F31EAE" w:rsidRPr="006321E9" w:rsidRDefault="00F31EAE" w:rsidP="006321E9">
      <w:pPr>
        <w:spacing w:line="480" w:lineRule="auto"/>
        <w:rPr>
          <w:rFonts w:ascii="Goudy Old Style" w:hAnsi="Goudy Old Style"/>
        </w:rPr>
      </w:pPr>
    </w:p>
    <w:p w14:paraId="5178FC88" w14:textId="77777777" w:rsidR="00F31EAE" w:rsidRPr="006321E9" w:rsidRDefault="00F31EAE" w:rsidP="006321E9">
      <w:pPr>
        <w:spacing w:line="480" w:lineRule="auto"/>
        <w:rPr>
          <w:rFonts w:ascii="Goudy Old Style" w:hAnsi="Goudy Old Style"/>
        </w:rPr>
      </w:pPr>
      <w:r w:rsidRPr="006321E9">
        <w:rPr>
          <w:rFonts w:ascii="Goudy Old Style" w:hAnsi="Goudy Old Style"/>
        </w:rPr>
        <w:t xml:space="preserve">Stoddard, Heather. Introduction to </w:t>
      </w:r>
      <w:r w:rsidRPr="006321E9">
        <w:rPr>
          <w:rFonts w:ascii="Goudy Old Style" w:hAnsi="Goudy Old Style"/>
          <w:i/>
        </w:rPr>
        <w:t>The Nine-Eyed Agate: Poems and Stories</w:t>
      </w:r>
      <w:r w:rsidRPr="006321E9">
        <w:rPr>
          <w:rFonts w:ascii="Goudy Old Style" w:hAnsi="Goudy Old Style"/>
        </w:rPr>
        <w:t xml:space="preserve">, by Jangbu, xv-xxx. </w:t>
      </w:r>
    </w:p>
    <w:p w14:paraId="297CC2D4" w14:textId="77777777" w:rsidR="00F31EAE" w:rsidRPr="006321E9" w:rsidRDefault="00F31EAE" w:rsidP="006321E9">
      <w:pPr>
        <w:spacing w:line="480" w:lineRule="auto"/>
        <w:ind w:firstLine="720"/>
        <w:rPr>
          <w:rFonts w:ascii="Goudy Old Style" w:hAnsi="Goudy Old Style"/>
        </w:rPr>
      </w:pPr>
      <w:r w:rsidRPr="006321E9">
        <w:rPr>
          <w:rFonts w:ascii="Goudy Old Style" w:hAnsi="Goudy Old Style"/>
        </w:rPr>
        <w:t>Lanham: Lexington Books, 2010.</w:t>
      </w:r>
    </w:p>
    <w:p w14:paraId="324AF531" w14:textId="77777777" w:rsidR="00493CF7" w:rsidRDefault="00493CF7"/>
    <w:sectPr w:rsidR="00493CF7" w:rsidSect="00EB03A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DE417" w14:textId="77777777" w:rsidR="00AB7896" w:rsidRDefault="00AB7896">
      <w:r>
        <w:separator/>
      </w:r>
    </w:p>
  </w:endnote>
  <w:endnote w:type="continuationSeparator" w:id="0">
    <w:p w14:paraId="4787015E" w14:textId="77777777" w:rsidR="00AB7896" w:rsidRDefault="00AB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FB0C3" w14:textId="77777777" w:rsidR="00EB03A2" w:rsidRDefault="00696ECE" w:rsidP="00EB03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4CD160" w14:textId="77777777" w:rsidR="00EB03A2" w:rsidRDefault="00AB7896" w:rsidP="00EB03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BF170" w14:textId="77777777" w:rsidR="00EB03A2" w:rsidRDefault="00696ECE" w:rsidP="00EB03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7896">
      <w:rPr>
        <w:rStyle w:val="PageNumber"/>
        <w:noProof/>
      </w:rPr>
      <w:t>1</w:t>
    </w:r>
    <w:r>
      <w:rPr>
        <w:rStyle w:val="PageNumber"/>
      </w:rPr>
      <w:fldChar w:fldCharType="end"/>
    </w:r>
  </w:p>
  <w:p w14:paraId="780A1393" w14:textId="77777777" w:rsidR="00EB03A2" w:rsidRDefault="00AB7896" w:rsidP="00EB03A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3D2DB" w14:textId="77777777" w:rsidR="00AB7896" w:rsidRDefault="00AB7896">
      <w:r>
        <w:separator/>
      </w:r>
    </w:p>
  </w:footnote>
  <w:footnote w:type="continuationSeparator" w:id="0">
    <w:p w14:paraId="7992FEC1" w14:textId="77777777" w:rsidR="00AB7896" w:rsidRDefault="00AB7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removePersonalInformation/>
  <w:removeDateAndTim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AE"/>
    <w:rsid w:val="00006B2A"/>
    <w:rsid w:val="00010806"/>
    <w:rsid w:val="00023299"/>
    <w:rsid w:val="00027CFA"/>
    <w:rsid w:val="00031FB7"/>
    <w:rsid w:val="00034F09"/>
    <w:rsid w:val="00042645"/>
    <w:rsid w:val="00051A84"/>
    <w:rsid w:val="00056E88"/>
    <w:rsid w:val="000760BA"/>
    <w:rsid w:val="00080851"/>
    <w:rsid w:val="00081ACB"/>
    <w:rsid w:val="00085BCD"/>
    <w:rsid w:val="000972BF"/>
    <w:rsid w:val="000A1738"/>
    <w:rsid w:val="000C2E4E"/>
    <w:rsid w:val="000C6A34"/>
    <w:rsid w:val="000D19D2"/>
    <w:rsid w:val="000D4A52"/>
    <w:rsid w:val="000E4DEB"/>
    <w:rsid w:val="000F1DB4"/>
    <w:rsid w:val="00114A97"/>
    <w:rsid w:val="00121CB9"/>
    <w:rsid w:val="0012761E"/>
    <w:rsid w:val="00127DF9"/>
    <w:rsid w:val="00137A5F"/>
    <w:rsid w:val="001610DE"/>
    <w:rsid w:val="00161102"/>
    <w:rsid w:val="0016236C"/>
    <w:rsid w:val="00165F5A"/>
    <w:rsid w:val="00167B6E"/>
    <w:rsid w:val="00175566"/>
    <w:rsid w:val="00183B60"/>
    <w:rsid w:val="00190367"/>
    <w:rsid w:val="00193523"/>
    <w:rsid w:val="00196940"/>
    <w:rsid w:val="001B7384"/>
    <w:rsid w:val="001D7B16"/>
    <w:rsid w:val="002003EC"/>
    <w:rsid w:val="0020446D"/>
    <w:rsid w:val="00205D90"/>
    <w:rsid w:val="002061D9"/>
    <w:rsid w:val="00223331"/>
    <w:rsid w:val="00223BE8"/>
    <w:rsid w:val="002264F0"/>
    <w:rsid w:val="00235921"/>
    <w:rsid w:val="00235A98"/>
    <w:rsid w:val="00243DF7"/>
    <w:rsid w:val="00250212"/>
    <w:rsid w:val="002516D0"/>
    <w:rsid w:val="00252B24"/>
    <w:rsid w:val="00265564"/>
    <w:rsid w:val="00265F6F"/>
    <w:rsid w:val="00274E09"/>
    <w:rsid w:val="002760C0"/>
    <w:rsid w:val="00280863"/>
    <w:rsid w:val="00292EB8"/>
    <w:rsid w:val="002A5556"/>
    <w:rsid w:val="002B27C2"/>
    <w:rsid w:val="002C71F4"/>
    <w:rsid w:val="002D0F68"/>
    <w:rsid w:val="002F7922"/>
    <w:rsid w:val="00304670"/>
    <w:rsid w:val="00305F5B"/>
    <w:rsid w:val="00327BF0"/>
    <w:rsid w:val="0034222B"/>
    <w:rsid w:val="00342FF5"/>
    <w:rsid w:val="00356F9E"/>
    <w:rsid w:val="00361EC0"/>
    <w:rsid w:val="00371B4C"/>
    <w:rsid w:val="00372143"/>
    <w:rsid w:val="003730F4"/>
    <w:rsid w:val="00373A19"/>
    <w:rsid w:val="0037556B"/>
    <w:rsid w:val="00383FC8"/>
    <w:rsid w:val="0038730C"/>
    <w:rsid w:val="00390B8F"/>
    <w:rsid w:val="003A4815"/>
    <w:rsid w:val="003B2E42"/>
    <w:rsid w:val="003B3219"/>
    <w:rsid w:val="003C0F0A"/>
    <w:rsid w:val="003C2F9B"/>
    <w:rsid w:val="003C34C9"/>
    <w:rsid w:val="003D001B"/>
    <w:rsid w:val="003D001D"/>
    <w:rsid w:val="004122B5"/>
    <w:rsid w:val="004214C9"/>
    <w:rsid w:val="004242B7"/>
    <w:rsid w:val="00431385"/>
    <w:rsid w:val="00434C9E"/>
    <w:rsid w:val="004460D8"/>
    <w:rsid w:val="00447EA8"/>
    <w:rsid w:val="00453BD7"/>
    <w:rsid w:val="0046341F"/>
    <w:rsid w:val="00464CA5"/>
    <w:rsid w:val="00465885"/>
    <w:rsid w:val="00493CF7"/>
    <w:rsid w:val="004977FE"/>
    <w:rsid w:val="004A585A"/>
    <w:rsid w:val="004B004D"/>
    <w:rsid w:val="004B064F"/>
    <w:rsid w:val="004D1791"/>
    <w:rsid w:val="004D66E5"/>
    <w:rsid w:val="004F0425"/>
    <w:rsid w:val="004F1EA7"/>
    <w:rsid w:val="00507984"/>
    <w:rsid w:val="00514D00"/>
    <w:rsid w:val="00515FDC"/>
    <w:rsid w:val="005223DD"/>
    <w:rsid w:val="00522DAA"/>
    <w:rsid w:val="00526AA9"/>
    <w:rsid w:val="00526B00"/>
    <w:rsid w:val="0053668B"/>
    <w:rsid w:val="00546610"/>
    <w:rsid w:val="0055198E"/>
    <w:rsid w:val="005520E8"/>
    <w:rsid w:val="00554BE3"/>
    <w:rsid w:val="0055516A"/>
    <w:rsid w:val="00557F75"/>
    <w:rsid w:val="00566124"/>
    <w:rsid w:val="00566265"/>
    <w:rsid w:val="0057261E"/>
    <w:rsid w:val="00575EA7"/>
    <w:rsid w:val="0057616E"/>
    <w:rsid w:val="00580F69"/>
    <w:rsid w:val="00583D60"/>
    <w:rsid w:val="00586443"/>
    <w:rsid w:val="005B18B1"/>
    <w:rsid w:val="005B1FDD"/>
    <w:rsid w:val="005C68FA"/>
    <w:rsid w:val="005E2C7E"/>
    <w:rsid w:val="005E3D0E"/>
    <w:rsid w:val="005E6BB3"/>
    <w:rsid w:val="005E7A5F"/>
    <w:rsid w:val="005F01DB"/>
    <w:rsid w:val="005F7223"/>
    <w:rsid w:val="00620DF9"/>
    <w:rsid w:val="00631034"/>
    <w:rsid w:val="006321E9"/>
    <w:rsid w:val="006406F8"/>
    <w:rsid w:val="006415F6"/>
    <w:rsid w:val="00641E5E"/>
    <w:rsid w:val="00655939"/>
    <w:rsid w:val="0065617C"/>
    <w:rsid w:val="006573B7"/>
    <w:rsid w:val="006736F7"/>
    <w:rsid w:val="00684BC1"/>
    <w:rsid w:val="00692A9B"/>
    <w:rsid w:val="00694AA0"/>
    <w:rsid w:val="00696ECE"/>
    <w:rsid w:val="006A05C3"/>
    <w:rsid w:val="006C23BB"/>
    <w:rsid w:val="006D2BD8"/>
    <w:rsid w:val="006D75DF"/>
    <w:rsid w:val="006E0B05"/>
    <w:rsid w:val="006E0D33"/>
    <w:rsid w:val="006E313A"/>
    <w:rsid w:val="006E4FCC"/>
    <w:rsid w:val="006F2A66"/>
    <w:rsid w:val="007014D3"/>
    <w:rsid w:val="0070324B"/>
    <w:rsid w:val="00707954"/>
    <w:rsid w:val="0073362F"/>
    <w:rsid w:val="00733E2D"/>
    <w:rsid w:val="0073483B"/>
    <w:rsid w:val="00746B17"/>
    <w:rsid w:val="00760C19"/>
    <w:rsid w:val="007623D7"/>
    <w:rsid w:val="007642FA"/>
    <w:rsid w:val="00782733"/>
    <w:rsid w:val="00792FE6"/>
    <w:rsid w:val="007A56C6"/>
    <w:rsid w:val="007A62F5"/>
    <w:rsid w:val="007B10FC"/>
    <w:rsid w:val="007B1902"/>
    <w:rsid w:val="007C6A9F"/>
    <w:rsid w:val="007C6E48"/>
    <w:rsid w:val="007C7A0D"/>
    <w:rsid w:val="007D3D8A"/>
    <w:rsid w:val="007D5972"/>
    <w:rsid w:val="007F17DB"/>
    <w:rsid w:val="00825681"/>
    <w:rsid w:val="00826481"/>
    <w:rsid w:val="00836DBF"/>
    <w:rsid w:val="00840D06"/>
    <w:rsid w:val="00850DF5"/>
    <w:rsid w:val="00870CAC"/>
    <w:rsid w:val="00873665"/>
    <w:rsid w:val="00874336"/>
    <w:rsid w:val="008836B7"/>
    <w:rsid w:val="00883EB1"/>
    <w:rsid w:val="00886944"/>
    <w:rsid w:val="00891BF2"/>
    <w:rsid w:val="008C061D"/>
    <w:rsid w:val="008C077C"/>
    <w:rsid w:val="008C7F7B"/>
    <w:rsid w:val="008D6118"/>
    <w:rsid w:val="008E1D2D"/>
    <w:rsid w:val="008E6EE5"/>
    <w:rsid w:val="008E6FC9"/>
    <w:rsid w:val="008F2CB2"/>
    <w:rsid w:val="009012DD"/>
    <w:rsid w:val="009025F3"/>
    <w:rsid w:val="00911F2C"/>
    <w:rsid w:val="00912981"/>
    <w:rsid w:val="009147C3"/>
    <w:rsid w:val="0092450F"/>
    <w:rsid w:val="009266F7"/>
    <w:rsid w:val="00933FB8"/>
    <w:rsid w:val="00966DE7"/>
    <w:rsid w:val="00967E54"/>
    <w:rsid w:val="00967FA0"/>
    <w:rsid w:val="009746AA"/>
    <w:rsid w:val="0098193A"/>
    <w:rsid w:val="0098530B"/>
    <w:rsid w:val="009969CD"/>
    <w:rsid w:val="0099754D"/>
    <w:rsid w:val="009A3110"/>
    <w:rsid w:val="009B2339"/>
    <w:rsid w:val="009B57AC"/>
    <w:rsid w:val="009B5D53"/>
    <w:rsid w:val="009D0599"/>
    <w:rsid w:val="009E0181"/>
    <w:rsid w:val="00A01481"/>
    <w:rsid w:val="00A12267"/>
    <w:rsid w:val="00A15BD4"/>
    <w:rsid w:val="00A23C16"/>
    <w:rsid w:val="00A26304"/>
    <w:rsid w:val="00A32CB9"/>
    <w:rsid w:val="00A33C11"/>
    <w:rsid w:val="00A341C7"/>
    <w:rsid w:val="00A35989"/>
    <w:rsid w:val="00A515E2"/>
    <w:rsid w:val="00A524FC"/>
    <w:rsid w:val="00A63F45"/>
    <w:rsid w:val="00A66702"/>
    <w:rsid w:val="00A71194"/>
    <w:rsid w:val="00A73B8F"/>
    <w:rsid w:val="00A93686"/>
    <w:rsid w:val="00A94430"/>
    <w:rsid w:val="00A9628B"/>
    <w:rsid w:val="00A96949"/>
    <w:rsid w:val="00AA3671"/>
    <w:rsid w:val="00AB07F3"/>
    <w:rsid w:val="00AB7069"/>
    <w:rsid w:val="00AB7216"/>
    <w:rsid w:val="00AB7896"/>
    <w:rsid w:val="00AD680E"/>
    <w:rsid w:val="00AE793D"/>
    <w:rsid w:val="00AF23E5"/>
    <w:rsid w:val="00AF3243"/>
    <w:rsid w:val="00AF3588"/>
    <w:rsid w:val="00AF3844"/>
    <w:rsid w:val="00AF5B70"/>
    <w:rsid w:val="00AF6245"/>
    <w:rsid w:val="00AF654C"/>
    <w:rsid w:val="00B023B7"/>
    <w:rsid w:val="00B05832"/>
    <w:rsid w:val="00B15CC7"/>
    <w:rsid w:val="00B22F3D"/>
    <w:rsid w:val="00B23A73"/>
    <w:rsid w:val="00B243B9"/>
    <w:rsid w:val="00B25CD4"/>
    <w:rsid w:val="00B27A97"/>
    <w:rsid w:val="00B419F3"/>
    <w:rsid w:val="00B43CBB"/>
    <w:rsid w:val="00B501BA"/>
    <w:rsid w:val="00B5261C"/>
    <w:rsid w:val="00B60E36"/>
    <w:rsid w:val="00B73DD4"/>
    <w:rsid w:val="00B77DB4"/>
    <w:rsid w:val="00B91344"/>
    <w:rsid w:val="00BA5CAF"/>
    <w:rsid w:val="00BB160A"/>
    <w:rsid w:val="00BB73FB"/>
    <w:rsid w:val="00BC1C85"/>
    <w:rsid w:val="00BD0766"/>
    <w:rsid w:val="00BD7FF1"/>
    <w:rsid w:val="00BF0865"/>
    <w:rsid w:val="00C003B1"/>
    <w:rsid w:val="00C1496B"/>
    <w:rsid w:val="00C17B39"/>
    <w:rsid w:val="00C21866"/>
    <w:rsid w:val="00C306B5"/>
    <w:rsid w:val="00C7295A"/>
    <w:rsid w:val="00C74B1B"/>
    <w:rsid w:val="00C76AA1"/>
    <w:rsid w:val="00C8061E"/>
    <w:rsid w:val="00C87596"/>
    <w:rsid w:val="00C95E11"/>
    <w:rsid w:val="00CA2C53"/>
    <w:rsid w:val="00CA711F"/>
    <w:rsid w:val="00CB1D25"/>
    <w:rsid w:val="00CC0257"/>
    <w:rsid w:val="00CC7592"/>
    <w:rsid w:val="00CD1C73"/>
    <w:rsid w:val="00CD3C4F"/>
    <w:rsid w:val="00CD4A47"/>
    <w:rsid w:val="00CF08DD"/>
    <w:rsid w:val="00CF12A9"/>
    <w:rsid w:val="00CF2261"/>
    <w:rsid w:val="00D02665"/>
    <w:rsid w:val="00D04A22"/>
    <w:rsid w:val="00D13295"/>
    <w:rsid w:val="00D14147"/>
    <w:rsid w:val="00D21689"/>
    <w:rsid w:val="00D2535E"/>
    <w:rsid w:val="00D4513E"/>
    <w:rsid w:val="00D45DBB"/>
    <w:rsid w:val="00D46DB4"/>
    <w:rsid w:val="00D57FEC"/>
    <w:rsid w:val="00D6071E"/>
    <w:rsid w:val="00D64A2F"/>
    <w:rsid w:val="00D67BA3"/>
    <w:rsid w:val="00D73CB2"/>
    <w:rsid w:val="00D825E0"/>
    <w:rsid w:val="00D872A6"/>
    <w:rsid w:val="00DA0331"/>
    <w:rsid w:val="00DA23DC"/>
    <w:rsid w:val="00DA5355"/>
    <w:rsid w:val="00DC0835"/>
    <w:rsid w:val="00DC1043"/>
    <w:rsid w:val="00DC7B59"/>
    <w:rsid w:val="00DD12B4"/>
    <w:rsid w:val="00DD2547"/>
    <w:rsid w:val="00DD5B8E"/>
    <w:rsid w:val="00DE015B"/>
    <w:rsid w:val="00DF20CD"/>
    <w:rsid w:val="00E02C8A"/>
    <w:rsid w:val="00E037E8"/>
    <w:rsid w:val="00E067C7"/>
    <w:rsid w:val="00E44D65"/>
    <w:rsid w:val="00E462A6"/>
    <w:rsid w:val="00E5796C"/>
    <w:rsid w:val="00E72367"/>
    <w:rsid w:val="00E7534D"/>
    <w:rsid w:val="00E76259"/>
    <w:rsid w:val="00E8006E"/>
    <w:rsid w:val="00E8018C"/>
    <w:rsid w:val="00EA374D"/>
    <w:rsid w:val="00EB2928"/>
    <w:rsid w:val="00EB3D98"/>
    <w:rsid w:val="00EC319A"/>
    <w:rsid w:val="00EC34D8"/>
    <w:rsid w:val="00EC38C5"/>
    <w:rsid w:val="00EC654E"/>
    <w:rsid w:val="00EE70E9"/>
    <w:rsid w:val="00EF5CD7"/>
    <w:rsid w:val="00F0375E"/>
    <w:rsid w:val="00F05C7A"/>
    <w:rsid w:val="00F07CAB"/>
    <w:rsid w:val="00F13A5D"/>
    <w:rsid w:val="00F23EEA"/>
    <w:rsid w:val="00F31EAE"/>
    <w:rsid w:val="00F335E3"/>
    <w:rsid w:val="00F36A16"/>
    <w:rsid w:val="00F41182"/>
    <w:rsid w:val="00F540FA"/>
    <w:rsid w:val="00F65212"/>
    <w:rsid w:val="00F7138F"/>
    <w:rsid w:val="00F7512F"/>
    <w:rsid w:val="00F85A77"/>
    <w:rsid w:val="00F92E76"/>
    <w:rsid w:val="00F93C10"/>
    <w:rsid w:val="00FB25A5"/>
    <w:rsid w:val="00FB398B"/>
    <w:rsid w:val="00FF63C2"/>
    <w:rsid w:val="00FF73E1"/>
    <w:rsid w:val="00FF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0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EA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1EAE"/>
    <w:pPr>
      <w:tabs>
        <w:tab w:val="center" w:pos="4680"/>
        <w:tab w:val="right" w:pos="9360"/>
      </w:tabs>
    </w:pPr>
  </w:style>
  <w:style w:type="character" w:customStyle="1" w:styleId="FooterChar">
    <w:name w:val="Footer Char"/>
    <w:basedOn w:val="DefaultParagraphFont"/>
    <w:link w:val="Footer"/>
    <w:uiPriority w:val="99"/>
    <w:rsid w:val="00F31EAE"/>
    <w:rPr>
      <w:rFonts w:ascii="Times New Roman" w:hAnsi="Times New Roman" w:cs="Times New Roman"/>
    </w:rPr>
  </w:style>
  <w:style w:type="character" w:styleId="PageNumber">
    <w:name w:val="page number"/>
    <w:basedOn w:val="DefaultParagraphFont"/>
    <w:uiPriority w:val="99"/>
    <w:semiHidden/>
    <w:unhideWhenUsed/>
    <w:rsid w:val="00F31EAE"/>
  </w:style>
  <w:style w:type="character" w:styleId="CommentReference">
    <w:name w:val="annotation reference"/>
    <w:basedOn w:val="DefaultParagraphFont"/>
    <w:uiPriority w:val="99"/>
    <w:semiHidden/>
    <w:unhideWhenUsed/>
    <w:rsid w:val="00A12267"/>
    <w:rPr>
      <w:sz w:val="18"/>
      <w:szCs w:val="18"/>
    </w:rPr>
  </w:style>
  <w:style w:type="paragraph" w:styleId="CommentText">
    <w:name w:val="annotation text"/>
    <w:basedOn w:val="Normal"/>
    <w:link w:val="CommentTextChar"/>
    <w:uiPriority w:val="99"/>
    <w:semiHidden/>
    <w:unhideWhenUsed/>
    <w:rsid w:val="00A12267"/>
  </w:style>
  <w:style w:type="character" w:customStyle="1" w:styleId="CommentTextChar">
    <w:name w:val="Comment Text Char"/>
    <w:basedOn w:val="DefaultParagraphFont"/>
    <w:link w:val="CommentText"/>
    <w:uiPriority w:val="99"/>
    <w:semiHidden/>
    <w:rsid w:val="00A1226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12267"/>
    <w:rPr>
      <w:b/>
      <w:bCs/>
      <w:sz w:val="20"/>
      <w:szCs w:val="20"/>
    </w:rPr>
  </w:style>
  <w:style w:type="character" w:customStyle="1" w:styleId="CommentSubjectChar">
    <w:name w:val="Comment Subject Char"/>
    <w:basedOn w:val="CommentTextChar"/>
    <w:link w:val="CommentSubject"/>
    <w:uiPriority w:val="99"/>
    <w:semiHidden/>
    <w:rsid w:val="00A1226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12267"/>
    <w:rPr>
      <w:sz w:val="18"/>
      <w:szCs w:val="18"/>
    </w:rPr>
  </w:style>
  <w:style w:type="character" w:customStyle="1" w:styleId="BalloonTextChar">
    <w:name w:val="Balloon Text Char"/>
    <w:basedOn w:val="DefaultParagraphFont"/>
    <w:link w:val="BalloonText"/>
    <w:uiPriority w:val="99"/>
    <w:semiHidden/>
    <w:rsid w:val="00A1226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229191-E2C6-2242-A430-D419A641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3720</Words>
  <Characters>21209</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2016-08-07T22:12:00Z</dcterms:created>
  <dcterms:modified xsi:type="dcterms:W3CDTF">2016-08-19T00:48:00Z</dcterms:modified>
</cp:coreProperties>
</file>